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5694D" w14:textId="77777777" w:rsidR="00503C8B" w:rsidRPr="006472A2" w:rsidRDefault="00503C8B" w:rsidP="00503C8B">
      <w:pPr>
        <w:pStyle w:val="afa"/>
        <w:rPr>
          <w:rFonts w:cs="Calibri"/>
          <w:b/>
          <w:sz w:val="24"/>
          <w:szCs w:val="24"/>
          <w:lang w:val="en-US"/>
        </w:rPr>
      </w:pPr>
      <w:r w:rsidRPr="006472A2">
        <w:rPr>
          <w:rFonts w:cs="Calibri"/>
          <w:b/>
          <w:sz w:val="24"/>
          <w:szCs w:val="24"/>
          <w:lang w:val="en-US"/>
        </w:rPr>
        <w:t>3GPP TSG-RAN WG3 #11</w:t>
      </w:r>
      <w:r w:rsidRPr="006472A2">
        <w:rPr>
          <w:rFonts w:cs="Calibri" w:hint="eastAsia"/>
          <w:b/>
          <w:sz w:val="24"/>
          <w:szCs w:val="24"/>
          <w:lang w:val="en-US"/>
        </w:rPr>
        <w:t>8</w:t>
      </w:r>
      <w:r w:rsidRPr="006472A2">
        <w:rPr>
          <w:rFonts w:cs="Calibri"/>
          <w:b/>
          <w:sz w:val="24"/>
          <w:szCs w:val="24"/>
          <w:lang w:val="en-US"/>
        </w:rPr>
        <w:tab/>
      </w:r>
      <w:r w:rsidRPr="006472A2">
        <w:rPr>
          <w:rFonts w:cs="Calibri"/>
          <w:b/>
          <w:sz w:val="24"/>
          <w:szCs w:val="24"/>
          <w:lang w:val="en-US"/>
        </w:rPr>
        <w:tab/>
      </w:r>
      <w:r w:rsidRPr="006472A2">
        <w:rPr>
          <w:rFonts w:cs="Calibri"/>
          <w:b/>
          <w:sz w:val="24"/>
          <w:szCs w:val="24"/>
          <w:lang w:val="en-US"/>
        </w:rPr>
        <w:tab/>
      </w:r>
      <w:r w:rsidRPr="006472A2">
        <w:rPr>
          <w:rFonts w:cs="Calibri"/>
          <w:b/>
          <w:sz w:val="24"/>
          <w:szCs w:val="24"/>
          <w:lang w:val="en-US"/>
        </w:rPr>
        <w:tab/>
      </w:r>
      <w:r w:rsidRPr="006472A2">
        <w:rPr>
          <w:rFonts w:cs="Calibri"/>
          <w:b/>
          <w:sz w:val="24"/>
          <w:szCs w:val="24"/>
          <w:lang w:val="en-US"/>
        </w:rPr>
        <w:tab/>
      </w:r>
      <w:r w:rsidRPr="006472A2">
        <w:rPr>
          <w:rFonts w:cs="Calibri"/>
          <w:b/>
          <w:sz w:val="24"/>
          <w:szCs w:val="24"/>
          <w:lang w:val="en-US"/>
        </w:rPr>
        <w:tab/>
      </w:r>
      <w:r w:rsidRPr="006472A2">
        <w:rPr>
          <w:rFonts w:cs="Calibri"/>
          <w:b/>
          <w:sz w:val="24"/>
          <w:szCs w:val="24"/>
          <w:lang w:val="en-US"/>
        </w:rPr>
        <w:tab/>
      </w:r>
      <w:r w:rsidRPr="006472A2">
        <w:rPr>
          <w:rFonts w:cs="Calibri"/>
          <w:b/>
          <w:sz w:val="24"/>
          <w:szCs w:val="24"/>
          <w:lang w:val="en-US"/>
        </w:rPr>
        <w:tab/>
      </w:r>
      <w:r w:rsidRPr="006472A2">
        <w:rPr>
          <w:rFonts w:cs="Calibri"/>
          <w:b/>
          <w:sz w:val="24"/>
          <w:szCs w:val="24"/>
          <w:lang w:val="en-US"/>
        </w:rPr>
        <w:tab/>
        <w:t>R3-2</w:t>
      </w:r>
      <w:r w:rsidRPr="006472A2">
        <w:rPr>
          <w:rFonts w:cs="Calibri" w:hint="eastAsia"/>
          <w:b/>
          <w:sz w:val="24"/>
          <w:szCs w:val="24"/>
          <w:lang w:val="en-US"/>
        </w:rPr>
        <w:t>2</w:t>
      </w:r>
      <w:r w:rsidRPr="006472A2">
        <w:rPr>
          <w:rFonts w:cs="Calibri"/>
          <w:b/>
          <w:sz w:val="24"/>
          <w:szCs w:val="24"/>
          <w:lang w:val="en-US"/>
        </w:rPr>
        <w:t>xxxx</w:t>
      </w:r>
    </w:p>
    <w:p w14:paraId="40F1F267" w14:textId="0342A607" w:rsidR="00881138" w:rsidRPr="006472A2" w:rsidRDefault="00503C8B" w:rsidP="00503C8B">
      <w:pPr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6472A2">
        <w:rPr>
          <w:rFonts w:ascii="Calibri" w:eastAsia="Calibri" w:hAnsi="Calibri" w:cs="Calibri"/>
          <w:b/>
          <w:sz w:val="24"/>
          <w:szCs w:val="24"/>
        </w:rPr>
        <w:t>1</w:t>
      </w:r>
      <w:r w:rsidRPr="006472A2">
        <w:rPr>
          <w:rFonts w:ascii="Calibri" w:eastAsia="Calibri" w:hAnsi="Calibri" w:cs="Calibri" w:hint="eastAsia"/>
          <w:b/>
          <w:sz w:val="24"/>
          <w:szCs w:val="24"/>
        </w:rPr>
        <w:t>4</w:t>
      </w:r>
      <w:r w:rsidRPr="006472A2">
        <w:rPr>
          <w:rFonts w:ascii="Calibri" w:eastAsia="Calibri" w:hAnsi="Calibri" w:cs="Calibri"/>
          <w:b/>
          <w:sz w:val="24"/>
          <w:szCs w:val="24"/>
          <w:vertAlign w:val="superscript"/>
        </w:rPr>
        <w:t>th</w:t>
      </w:r>
      <w:r w:rsidRPr="006472A2">
        <w:rPr>
          <w:rFonts w:ascii="Calibri" w:eastAsia="Calibri" w:hAnsi="Calibri" w:cs="Calibri"/>
          <w:b/>
          <w:sz w:val="24"/>
          <w:szCs w:val="24"/>
        </w:rPr>
        <w:t xml:space="preserve"> – 1</w:t>
      </w:r>
      <w:r w:rsidRPr="006472A2">
        <w:rPr>
          <w:rFonts w:ascii="Calibri" w:eastAsia="Calibri" w:hAnsi="Calibri" w:cs="Calibri" w:hint="eastAsia"/>
          <w:b/>
          <w:sz w:val="24"/>
          <w:szCs w:val="24"/>
        </w:rPr>
        <w:t>8</w:t>
      </w:r>
      <w:r w:rsidRPr="006472A2">
        <w:rPr>
          <w:rFonts w:ascii="Calibri" w:eastAsia="Calibri" w:hAnsi="Calibri" w:cs="Calibri"/>
          <w:b/>
          <w:sz w:val="24"/>
          <w:szCs w:val="24"/>
          <w:vertAlign w:val="superscript"/>
        </w:rPr>
        <w:t>th</w:t>
      </w:r>
      <w:r w:rsidRPr="006472A2">
        <w:rPr>
          <w:rFonts w:ascii="Calibri" w:eastAsia="Calibri" w:hAnsi="Calibri" w:cs="Calibri"/>
          <w:b/>
          <w:sz w:val="24"/>
          <w:szCs w:val="24"/>
        </w:rPr>
        <w:t xml:space="preserve"> Nov 2022</w:t>
      </w:r>
    </w:p>
    <w:p w14:paraId="1CED2CE4" w14:textId="568A2CA0" w:rsidR="00881138" w:rsidRPr="00503C8B" w:rsidRDefault="000767BE" w:rsidP="00503C8B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503C8B">
        <w:rPr>
          <w:rFonts w:cs="Arial"/>
          <w:b/>
          <w:bCs/>
          <w:sz w:val="24"/>
          <w:lang w:val="en-US"/>
        </w:rPr>
        <w:t>Agenda Item:</w:t>
      </w:r>
      <w:r w:rsidRPr="00503C8B">
        <w:rPr>
          <w:rFonts w:cs="Arial"/>
          <w:b/>
          <w:bCs/>
          <w:sz w:val="24"/>
          <w:lang w:val="en-US"/>
        </w:rPr>
        <w:tab/>
      </w:r>
      <w:r w:rsidR="00C458DE" w:rsidRPr="00503C8B">
        <w:rPr>
          <w:rFonts w:cs="Arial"/>
          <w:b/>
          <w:bCs/>
          <w:sz w:val="24"/>
          <w:lang w:val="en-US"/>
        </w:rPr>
        <w:t>9</w:t>
      </w:r>
      <w:r w:rsidR="00BC7765">
        <w:rPr>
          <w:rFonts w:cs="Arial"/>
          <w:b/>
          <w:bCs/>
          <w:sz w:val="24"/>
          <w:lang w:val="en-US"/>
        </w:rPr>
        <w:t>.2.7</w:t>
      </w:r>
    </w:p>
    <w:p w14:paraId="51DFE7A4" w14:textId="126F293F" w:rsidR="00881138" w:rsidRDefault="000767B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 w:rsidR="009F061C">
        <w:rPr>
          <w:rFonts w:cs="Arial"/>
          <w:b/>
          <w:bCs/>
          <w:sz w:val="24"/>
          <w:lang w:val="en-US" w:eastAsia="zh-CN"/>
        </w:rPr>
        <w:t>hina Telecom</w:t>
      </w:r>
    </w:p>
    <w:p w14:paraId="15C65CFE" w14:textId="0F4784E2" w:rsidR="00881138" w:rsidRDefault="000767BE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003B30" w:rsidRPr="00003B30">
        <w:rPr>
          <w:rFonts w:cs="Arial"/>
          <w:b/>
          <w:bCs/>
          <w:color w:val="000000"/>
          <w:sz w:val="24"/>
          <w:szCs w:val="24"/>
        </w:rPr>
        <w:t>Correction on LTE UE RLF report</w:t>
      </w:r>
      <w:r w:rsidR="008A72AF">
        <w:rPr>
          <w:rFonts w:cs="Arial"/>
          <w:b/>
          <w:bCs/>
          <w:color w:val="000000"/>
          <w:sz w:val="24"/>
          <w:szCs w:val="24"/>
        </w:rPr>
        <w:t xml:space="preserve"> in TS38.423</w:t>
      </w:r>
    </w:p>
    <w:p w14:paraId="75EA2AA7" w14:textId="77777777" w:rsidR="00881138" w:rsidRDefault="000767BE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33733338" w14:textId="77777777" w:rsidR="00881138" w:rsidRDefault="000767BE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268F4D2C" w14:textId="2C09D6C7" w:rsidR="004F486C" w:rsidRPr="00E6118A" w:rsidRDefault="00BC7765" w:rsidP="007B2088">
      <w:pPr>
        <w:spacing w:line="360" w:lineRule="auto"/>
        <w:rPr>
          <w:rFonts w:ascii="Courier New" w:eastAsia="Malgun Gothic" w:hAnsi="Courier New"/>
          <w:noProof/>
          <w:sz w:val="15"/>
          <w:lang w:eastAsia="en-GB"/>
        </w:rPr>
      </w:pPr>
      <w:r>
        <w:rPr>
          <w:rFonts w:eastAsia="宋体"/>
          <w:sz w:val="22"/>
          <w:szCs w:val="22"/>
          <w:lang w:eastAsia="zh-CN"/>
        </w:rPr>
        <w:t>The correction on LTE RLF report was discussed in RAN3#113 meeting</w:t>
      </w:r>
      <w:r w:rsidR="00B37DFC">
        <w:rPr>
          <w:rFonts w:eastAsia="宋体"/>
          <w:sz w:val="22"/>
          <w:szCs w:val="22"/>
          <w:lang w:eastAsia="zh-CN"/>
        </w:rPr>
        <w:t xml:space="preserve"> [1]</w:t>
      </w:r>
      <w:r>
        <w:rPr>
          <w:rFonts w:eastAsia="宋体"/>
          <w:sz w:val="22"/>
          <w:szCs w:val="22"/>
          <w:lang w:eastAsia="zh-CN"/>
        </w:rPr>
        <w:t>.</w:t>
      </w:r>
      <w:r w:rsidR="00A444A0">
        <w:rPr>
          <w:rFonts w:eastAsia="宋体"/>
          <w:sz w:val="22"/>
          <w:szCs w:val="22"/>
          <w:lang w:eastAsia="zh-CN"/>
        </w:rPr>
        <w:t xml:space="preserve"> However, there was no consensus on whether this correction is needed.</w:t>
      </w:r>
      <w:r w:rsidR="00124F4A">
        <w:rPr>
          <w:rFonts w:eastAsia="宋体"/>
          <w:sz w:val="22"/>
          <w:szCs w:val="22"/>
          <w:lang w:eastAsia="zh-CN"/>
        </w:rPr>
        <w:t xml:space="preserve"> Some companies pointed out that </w:t>
      </w:r>
      <w:r w:rsidR="00124F4A" w:rsidRPr="00124F4A">
        <w:rPr>
          <w:rFonts w:eastAsia="宋体"/>
          <w:i/>
          <w:sz w:val="22"/>
          <w:szCs w:val="22"/>
          <w:lang w:eastAsia="zh-CN"/>
        </w:rPr>
        <w:t>RLF-Report-r9</w:t>
      </w:r>
      <w:r w:rsidR="00124F4A">
        <w:rPr>
          <w:rFonts w:eastAsia="宋体"/>
          <w:sz w:val="22"/>
          <w:szCs w:val="22"/>
          <w:lang w:eastAsia="zh-CN"/>
        </w:rPr>
        <w:t xml:space="preserve"> is just contained in LTE RRC rather than NR RRC.</w:t>
      </w:r>
      <w:r w:rsidR="00AC6544">
        <w:rPr>
          <w:rFonts w:eastAsia="宋体"/>
          <w:sz w:val="22"/>
          <w:szCs w:val="22"/>
          <w:lang w:eastAsia="zh-CN"/>
        </w:rPr>
        <w:t xml:space="preserve"> Both R16 and R17 CRs on LTE RLF report were agreed in RAN2#118e meeting</w:t>
      </w:r>
      <w:r w:rsidR="00B37DFC">
        <w:rPr>
          <w:rFonts w:eastAsia="宋体"/>
          <w:sz w:val="22"/>
          <w:szCs w:val="22"/>
          <w:lang w:eastAsia="zh-CN"/>
        </w:rPr>
        <w:t xml:space="preserve"> [2][3]</w:t>
      </w:r>
      <w:r w:rsidR="00AC6544">
        <w:rPr>
          <w:rFonts w:eastAsia="宋体"/>
          <w:sz w:val="22"/>
          <w:szCs w:val="22"/>
          <w:lang w:eastAsia="zh-CN"/>
        </w:rPr>
        <w:t xml:space="preserve">. </w:t>
      </w:r>
      <w:r w:rsidR="00581A13" w:rsidRPr="004879A9">
        <w:rPr>
          <w:rFonts w:eastAsia="宋体"/>
          <w:sz w:val="22"/>
          <w:szCs w:val="22"/>
          <w:lang w:eastAsia="zh-CN"/>
        </w:rPr>
        <w:t xml:space="preserve">For LTE UE RLF Report, there are two parts in </w:t>
      </w:r>
      <w:r w:rsidR="00581A13" w:rsidRPr="00C03DF5">
        <w:rPr>
          <w:rFonts w:eastAsia="宋体"/>
          <w:i/>
          <w:sz w:val="22"/>
          <w:szCs w:val="22"/>
          <w:lang w:eastAsia="zh-CN"/>
        </w:rPr>
        <w:t>UEInformationResponse</w:t>
      </w:r>
      <w:r w:rsidR="00581A13" w:rsidRPr="004879A9">
        <w:rPr>
          <w:rFonts w:eastAsia="宋体"/>
          <w:sz w:val="22"/>
          <w:szCs w:val="22"/>
          <w:lang w:eastAsia="zh-CN"/>
        </w:rPr>
        <w:t xml:space="preserve"> message which are </w:t>
      </w:r>
      <w:r w:rsidR="00581A13" w:rsidRPr="008A72AF">
        <w:rPr>
          <w:rFonts w:eastAsia="宋体"/>
          <w:i/>
          <w:sz w:val="22"/>
          <w:szCs w:val="22"/>
          <w:lang w:eastAsia="zh-CN"/>
        </w:rPr>
        <w:t>RLF-Report-</w:t>
      </w:r>
      <w:r w:rsidR="00C03DF5" w:rsidRPr="008A72AF">
        <w:rPr>
          <w:rFonts w:eastAsia="宋体"/>
          <w:i/>
          <w:sz w:val="22"/>
          <w:szCs w:val="22"/>
          <w:lang w:eastAsia="zh-CN"/>
        </w:rPr>
        <w:t>r9</w:t>
      </w:r>
      <w:r w:rsidR="00C03DF5">
        <w:rPr>
          <w:rFonts w:eastAsia="宋体"/>
          <w:sz w:val="22"/>
          <w:szCs w:val="22"/>
          <w:lang w:eastAsia="zh-CN"/>
        </w:rPr>
        <w:t xml:space="preserve"> IE and </w:t>
      </w:r>
      <w:r w:rsidR="00C03DF5" w:rsidRPr="008A72AF">
        <w:rPr>
          <w:rFonts w:eastAsia="宋体"/>
          <w:i/>
          <w:sz w:val="22"/>
          <w:szCs w:val="22"/>
          <w:lang w:eastAsia="zh-CN"/>
        </w:rPr>
        <w:t>RLF-Report-v9e0</w:t>
      </w:r>
      <w:r w:rsidR="00C03DF5">
        <w:rPr>
          <w:rFonts w:eastAsia="宋体"/>
          <w:sz w:val="22"/>
          <w:szCs w:val="22"/>
          <w:lang w:eastAsia="zh-CN"/>
        </w:rPr>
        <w:t xml:space="preserve"> IE. </w:t>
      </w:r>
      <w:r w:rsidR="00C24D50">
        <w:rPr>
          <w:rFonts w:eastAsia="宋体"/>
          <w:sz w:val="22"/>
          <w:szCs w:val="22"/>
          <w:lang w:eastAsia="zh-CN"/>
        </w:rPr>
        <w:t>This paper analyses the</w:t>
      </w:r>
      <w:r w:rsidR="00021BF1">
        <w:rPr>
          <w:rFonts w:eastAsia="宋体"/>
          <w:sz w:val="22"/>
          <w:szCs w:val="22"/>
          <w:lang w:eastAsia="zh-CN"/>
        </w:rPr>
        <w:t xml:space="preserve"> scenario on reporting </w:t>
      </w:r>
      <w:r w:rsidR="00021BF1" w:rsidRPr="008A72AF">
        <w:rPr>
          <w:rFonts w:eastAsia="宋体"/>
          <w:i/>
          <w:sz w:val="22"/>
          <w:szCs w:val="22"/>
          <w:lang w:eastAsia="zh-CN"/>
        </w:rPr>
        <w:t>RLF-Report-v9e0</w:t>
      </w:r>
      <w:r w:rsidR="00021BF1">
        <w:rPr>
          <w:rFonts w:eastAsia="宋体"/>
          <w:sz w:val="22"/>
          <w:szCs w:val="22"/>
          <w:lang w:eastAsia="zh-CN"/>
        </w:rPr>
        <w:t xml:space="preserve"> in NR </w:t>
      </w:r>
      <w:r w:rsidR="00C24D50">
        <w:rPr>
          <w:rFonts w:eastAsia="宋体"/>
          <w:sz w:val="22"/>
          <w:szCs w:val="22"/>
          <w:lang w:eastAsia="zh-CN"/>
        </w:rPr>
        <w:t xml:space="preserve">and gives some proposals. </w:t>
      </w:r>
    </w:p>
    <w:p w14:paraId="140E9C4E" w14:textId="1D4E9D86" w:rsidR="00881138" w:rsidRDefault="000767BE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627CB52F" w14:textId="20115CAC" w:rsidR="005A26F7" w:rsidRDefault="00C823FF" w:rsidP="005A26F7">
      <w:pPr>
        <w:pStyle w:val="20"/>
        <w:rPr>
          <w:lang w:eastAsia="zh-CN"/>
        </w:rPr>
      </w:pPr>
      <w:r>
        <w:rPr>
          <w:lang w:eastAsia="zh-CN"/>
        </w:rPr>
        <w:t>Scenario</w:t>
      </w:r>
    </w:p>
    <w:p w14:paraId="3A8837BF" w14:textId="3D488F7D" w:rsidR="006D040D" w:rsidRDefault="006D040D" w:rsidP="00F47108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RLF-report-r9 IE is used to report the measurement result during radio link failure. It includes the following information:</w:t>
      </w:r>
    </w:p>
    <w:p w14:paraId="4CFF556F" w14:textId="77777777" w:rsidR="006D040D" w:rsidRDefault="006D040D" w:rsidP="006D040D">
      <w:pPr>
        <w:pStyle w:val="PL"/>
        <w:shd w:val="clear" w:color="auto" w:fill="E6E6E6"/>
        <w:rPr>
          <w:lang w:val="en-GB" w:eastAsia="ja-JP"/>
        </w:rPr>
      </w:pPr>
      <w:r>
        <w:t xml:space="preserve">RLF-Report-r9 ::= 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A7D61E1" w14:textId="77777777" w:rsidR="006D040D" w:rsidRDefault="006D040D" w:rsidP="006D040D">
      <w:pPr>
        <w:pStyle w:val="PL"/>
        <w:shd w:val="clear" w:color="auto" w:fill="E6E6E6"/>
        <w:rPr>
          <w:color w:val="FF0000"/>
        </w:rPr>
      </w:pPr>
      <w:r>
        <w:tab/>
        <w:t>measResultLastServCell-r9</w:t>
      </w:r>
      <w:r>
        <w:tab/>
      </w:r>
      <w:r>
        <w:tab/>
      </w:r>
      <w:r>
        <w:tab/>
      </w:r>
      <w:r>
        <w:tab/>
        <w:t>SEQUENCE {</w:t>
      </w:r>
    </w:p>
    <w:p w14:paraId="3720FDC8" w14:textId="77777777" w:rsidR="006D040D" w:rsidRDefault="006D040D" w:rsidP="006D040D">
      <w:pPr>
        <w:pStyle w:val="PL"/>
        <w:shd w:val="clear" w:color="auto" w:fill="E6E6E6"/>
      </w:pPr>
      <w:r>
        <w:tab/>
      </w:r>
      <w:r>
        <w:tab/>
        <w:t>rsrpResult-r9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RSRP-Range,</w:t>
      </w:r>
    </w:p>
    <w:p w14:paraId="07B4C40A" w14:textId="77777777" w:rsidR="006D040D" w:rsidRDefault="006D040D" w:rsidP="006D040D">
      <w:pPr>
        <w:pStyle w:val="PL"/>
        <w:shd w:val="clear" w:color="auto" w:fill="E6E6E6"/>
      </w:pPr>
      <w:r>
        <w:tab/>
      </w:r>
      <w:r>
        <w:tab/>
        <w:t>rsrqResult-r9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RSRQ-Range</w:t>
      </w:r>
      <w:r>
        <w:tab/>
      </w:r>
      <w:r>
        <w:tab/>
      </w:r>
      <w:r>
        <w:tab/>
        <w:t>OPTIONAL</w:t>
      </w:r>
    </w:p>
    <w:p w14:paraId="3CD17A11" w14:textId="77777777" w:rsidR="006D040D" w:rsidRDefault="006D040D" w:rsidP="006D040D">
      <w:pPr>
        <w:pStyle w:val="PL"/>
        <w:shd w:val="clear" w:color="auto" w:fill="E6E6E6"/>
        <w:rPr>
          <w:color w:val="FF0000"/>
        </w:rPr>
      </w:pPr>
      <w:r>
        <w:tab/>
        <w:t>},</w:t>
      </w:r>
    </w:p>
    <w:p w14:paraId="4B44AE20" w14:textId="77777777" w:rsidR="006D040D" w:rsidRDefault="006D040D" w:rsidP="006D040D">
      <w:pPr>
        <w:pStyle w:val="PL"/>
        <w:shd w:val="clear" w:color="auto" w:fill="E6E6E6"/>
        <w:rPr>
          <w:color w:val="FF0000"/>
        </w:rPr>
      </w:pPr>
      <w:r>
        <w:rPr>
          <w:color w:val="FF0000"/>
        </w:rPr>
        <w:tab/>
      </w:r>
      <w:r>
        <w:t>measResultNeighCells-r9</w:t>
      </w:r>
      <w:r>
        <w:tab/>
      </w:r>
      <w:r>
        <w:tab/>
      </w:r>
      <w:r>
        <w:tab/>
      </w:r>
      <w:r>
        <w:tab/>
        <w:t>SEQUENCE {</w:t>
      </w:r>
    </w:p>
    <w:p w14:paraId="24D8D433" w14:textId="77777777" w:rsidR="006D040D" w:rsidRDefault="006D040D" w:rsidP="006D040D">
      <w:pPr>
        <w:pStyle w:val="PL"/>
        <w:shd w:val="clear" w:color="auto" w:fill="E6E6E6"/>
      </w:pPr>
      <w:r>
        <w:tab/>
      </w:r>
      <w:r>
        <w:tab/>
        <w:t>measResultListEUTRA-r9</w:t>
      </w:r>
      <w:r>
        <w:tab/>
      </w:r>
      <w:r>
        <w:tab/>
      </w:r>
      <w:r>
        <w:tab/>
      </w:r>
      <w:r>
        <w:tab/>
      </w:r>
      <w:r>
        <w:tab/>
      </w:r>
      <w:r w:rsidRPr="005B5C74">
        <w:rPr>
          <w:highlight w:val="yellow"/>
        </w:rPr>
        <w:t>MeasResultList2EUTRA-r9</w:t>
      </w:r>
      <w:r>
        <w:tab/>
      </w:r>
      <w:r>
        <w:tab/>
        <w:t>OPTIONAL,</w:t>
      </w:r>
    </w:p>
    <w:p w14:paraId="2D516273" w14:textId="77777777" w:rsidR="006D040D" w:rsidRDefault="006D040D" w:rsidP="006D040D">
      <w:pPr>
        <w:pStyle w:val="PL"/>
        <w:shd w:val="clear" w:color="auto" w:fill="E6E6E6"/>
      </w:pPr>
      <w:r>
        <w:tab/>
      </w:r>
      <w:r>
        <w:tab/>
        <w:t>measResultListUTRA-r9</w:t>
      </w:r>
      <w:r>
        <w:tab/>
      </w:r>
      <w:r>
        <w:tab/>
      </w:r>
      <w:r>
        <w:tab/>
      </w:r>
      <w:r>
        <w:tab/>
      </w:r>
      <w:r>
        <w:tab/>
        <w:t>MeasResultList2UTRA-r9</w:t>
      </w:r>
      <w:r>
        <w:tab/>
      </w:r>
      <w:r>
        <w:tab/>
        <w:t>OPTIONAL,</w:t>
      </w:r>
    </w:p>
    <w:p w14:paraId="263A98EA" w14:textId="77777777" w:rsidR="006D040D" w:rsidRDefault="006D040D" w:rsidP="006D040D">
      <w:pPr>
        <w:pStyle w:val="PL"/>
        <w:shd w:val="clear" w:color="auto" w:fill="E6E6E6"/>
      </w:pPr>
      <w:r>
        <w:tab/>
      </w:r>
      <w:r>
        <w:tab/>
        <w:t>measResultListGERAN-r9</w:t>
      </w:r>
      <w:r>
        <w:tab/>
      </w:r>
      <w:r>
        <w:tab/>
      </w:r>
      <w:r>
        <w:tab/>
      </w:r>
      <w:r>
        <w:tab/>
      </w:r>
      <w:r>
        <w:tab/>
        <w:t>MeasResultListGERAN</w:t>
      </w:r>
      <w:r>
        <w:tab/>
      </w:r>
      <w:r>
        <w:tab/>
      </w:r>
      <w:r>
        <w:tab/>
        <w:t>OPTIONAL,</w:t>
      </w:r>
    </w:p>
    <w:p w14:paraId="31091942" w14:textId="77777777" w:rsidR="006D040D" w:rsidRDefault="006D040D" w:rsidP="006D040D">
      <w:pPr>
        <w:pStyle w:val="PL"/>
        <w:shd w:val="clear" w:color="auto" w:fill="E6E6E6"/>
      </w:pPr>
      <w:r>
        <w:tab/>
      </w:r>
      <w:r>
        <w:tab/>
        <w:t>measResultsCDMA2000-r9</w:t>
      </w:r>
      <w:r>
        <w:tab/>
      </w:r>
      <w:r>
        <w:tab/>
      </w:r>
      <w:r>
        <w:tab/>
      </w:r>
      <w:r>
        <w:tab/>
      </w:r>
      <w:r>
        <w:tab/>
        <w:t>MeasResultList2CDMA2000-r9</w:t>
      </w:r>
      <w:r>
        <w:tab/>
        <w:t>OPTIONAL</w:t>
      </w:r>
    </w:p>
    <w:p w14:paraId="451AC10F" w14:textId="77777777" w:rsidR="006D040D" w:rsidRDefault="006D040D" w:rsidP="006D040D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E6D2C40" w14:textId="77777777" w:rsidR="006D040D" w:rsidRDefault="006D040D" w:rsidP="006D040D">
      <w:pPr>
        <w:pStyle w:val="PL"/>
        <w:shd w:val="clear" w:color="auto" w:fill="E6E6E6"/>
      </w:pPr>
      <w:r>
        <w:tab/>
        <w:t>...</w:t>
      </w:r>
    </w:p>
    <w:p w14:paraId="2D4757E3" w14:textId="77777777" w:rsidR="006D040D" w:rsidRDefault="006D040D" w:rsidP="006D040D">
      <w:pPr>
        <w:pStyle w:val="PL"/>
        <w:shd w:val="clear" w:color="auto" w:fill="E6E6E6"/>
        <w:rPr>
          <w:rFonts w:eastAsia="Malgun Gothic"/>
        </w:rPr>
      </w:pPr>
      <w:r>
        <w:t>}</w:t>
      </w:r>
    </w:p>
    <w:p w14:paraId="6ED16037" w14:textId="28A0CD95" w:rsidR="006D040D" w:rsidRDefault="006D040D" w:rsidP="00F47108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</w:p>
    <w:p w14:paraId="4B84F6BF" w14:textId="293CA975" w:rsidR="00047D3D" w:rsidRDefault="005B5C74" w:rsidP="00451EB1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/>
          <w:sz w:val="22"/>
          <w:szCs w:val="22"/>
          <w:lang w:eastAsia="zh-CN"/>
        </w:rPr>
        <w:t xml:space="preserve">he measurement results of neighbour LTE cells </w:t>
      </w:r>
      <w:r w:rsidR="000062E1" w:rsidRPr="000062E1">
        <w:rPr>
          <w:rFonts w:eastAsia="宋体"/>
          <w:i/>
          <w:sz w:val="22"/>
          <w:szCs w:val="22"/>
          <w:lang w:eastAsia="zh-CN"/>
        </w:rPr>
        <w:t>MeasResultList2EUTRA-r9</w:t>
      </w:r>
      <w:r w:rsidR="000062E1" w:rsidRPr="000062E1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as an optional IE contained in RLF reports.</w:t>
      </w:r>
      <w:r w:rsidR="000062E1">
        <w:rPr>
          <w:rFonts w:eastAsia="宋体" w:hint="eastAsia"/>
          <w:sz w:val="22"/>
          <w:szCs w:val="22"/>
          <w:lang w:eastAsia="zh-CN"/>
        </w:rPr>
        <w:t xml:space="preserve"> </w:t>
      </w:r>
      <w:r w:rsidR="00047D3D">
        <w:rPr>
          <w:rFonts w:eastAsia="宋体"/>
          <w:sz w:val="22"/>
          <w:szCs w:val="22"/>
          <w:lang w:eastAsia="zh-CN"/>
        </w:rPr>
        <w:t xml:space="preserve">As we know, the range of </w:t>
      </w:r>
      <w:r w:rsidR="00047D3D" w:rsidRPr="00455071">
        <w:rPr>
          <w:i/>
          <w:sz w:val="22"/>
        </w:rPr>
        <w:t>ARFCN-ValueEUTRA</w:t>
      </w:r>
      <w:r w:rsidR="00047D3D">
        <w:rPr>
          <w:i/>
        </w:rPr>
        <w:t xml:space="preserve"> </w:t>
      </w:r>
      <w:r w:rsidR="00047D3D" w:rsidRPr="00047D3D">
        <w:rPr>
          <w:rFonts w:eastAsia="宋体"/>
          <w:sz w:val="22"/>
          <w:szCs w:val="22"/>
          <w:lang w:eastAsia="zh-CN"/>
        </w:rPr>
        <w:t>is not enough to cover</w:t>
      </w:r>
      <w:r w:rsidR="00047D3D">
        <w:rPr>
          <w:rFonts w:eastAsia="宋体"/>
          <w:sz w:val="22"/>
          <w:szCs w:val="22"/>
          <w:lang w:eastAsia="zh-CN"/>
        </w:rPr>
        <w:t xml:space="preserve"> all band</w:t>
      </w:r>
      <w:r w:rsidR="005B207D">
        <w:rPr>
          <w:rFonts w:eastAsia="宋体"/>
          <w:sz w:val="22"/>
          <w:szCs w:val="22"/>
          <w:lang w:eastAsia="zh-CN"/>
        </w:rPr>
        <w:t>s</w:t>
      </w:r>
      <w:r w:rsidR="00047D3D">
        <w:rPr>
          <w:rFonts w:eastAsia="宋体"/>
          <w:sz w:val="22"/>
          <w:szCs w:val="22"/>
          <w:lang w:eastAsia="zh-CN"/>
        </w:rPr>
        <w:t xml:space="preserve"> </w:t>
      </w:r>
      <w:r w:rsidR="00D33490">
        <w:rPr>
          <w:rFonts w:eastAsia="宋体"/>
          <w:sz w:val="22"/>
          <w:szCs w:val="22"/>
          <w:lang w:eastAsia="zh-CN"/>
        </w:rPr>
        <w:t>defined in TS36.101</w:t>
      </w:r>
      <w:r w:rsidR="00047D3D">
        <w:rPr>
          <w:rFonts w:eastAsia="宋体"/>
          <w:sz w:val="22"/>
          <w:szCs w:val="22"/>
          <w:lang w:eastAsia="zh-CN"/>
        </w:rPr>
        <w:t>.</w:t>
      </w:r>
      <w:r w:rsidR="00C823FF">
        <w:rPr>
          <w:rFonts w:eastAsia="宋体"/>
          <w:sz w:val="22"/>
          <w:szCs w:val="22"/>
          <w:lang w:eastAsia="zh-CN"/>
        </w:rPr>
        <w:t xml:space="preserve"> </w:t>
      </w:r>
      <w:r w:rsidR="003F707F">
        <w:rPr>
          <w:rFonts w:eastAsia="宋体"/>
          <w:sz w:val="22"/>
          <w:szCs w:val="22"/>
          <w:lang w:eastAsia="zh-CN"/>
        </w:rPr>
        <w:t>Thus,</w:t>
      </w:r>
      <w:r w:rsidR="00C823FF">
        <w:rPr>
          <w:rFonts w:eastAsia="宋体"/>
          <w:sz w:val="22"/>
          <w:szCs w:val="22"/>
          <w:lang w:eastAsia="zh-CN"/>
        </w:rPr>
        <w:t xml:space="preserve"> 3GPP introduce an e</w:t>
      </w:r>
      <w:r w:rsidR="00C823FF" w:rsidRPr="00036D59">
        <w:rPr>
          <w:rFonts w:eastAsia="宋体"/>
          <w:sz w:val="22"/>
          <w:szCs w:val="22"/>
          <w:lang w:eastAsia="zh-CN"/>
        </w:rPr>
        <w:t xml:space="preserve">xtension value </w:t>
      </w:r>
      <w:r w:rsidR="00C823FF">
        <w:rPr>
          <w:rFonts w:eastAsia="宋体"/>
          <w:sz w:val="22"/>
          <w:szCs w:val="22"/>
          <w:lang w:eastAsia="zh-CN"/>
        </w:rPr>
        <w:t>for</w:t>
      </w:r>
      <w:r w:rsidR="00C823FF" w:rsidRPr="00036D59">
        <w:rPr>
          <w:rFonts w:eastAsia="宋体"/>
          <w:sz w:val="22"/>
          <w:szCs w:val="22"/>
          <w:lang w:eastAsia="zh-CN"/>
        </w:rPr>
        <w:t xml:space="preserve"> EARFCN</w:t>
      </w:r>
      <w:r w:rsidR="003F707F">
        <w:rPr>
          <w:rFonts w:eastAsia="宋体"/>
          <w:sz w:val="22"/>
          <w:szCs w:val="22"/>
          <w:lang w:eastAsia="zh-CN"/>
        </w:rPr>
        <w:t xml:space="preserve"> in release 9</w:t>
      </w:r>
      <w:r w:rsidR="00C823FF">
        <w:rPr>
          <w:rFonts w:eastAsia="宋体"/>
          <w:sz w:val="22"/>
          <w:szCs w:val="22"/>
          <w:lang w:eastAsia="zh-CN"/>
        </w:rPr>
        <w:t xml:space="preserve">. </w:t>
      </w:r>
    </w:p>
    <w:p w14:paraId="6ECB8418" w14:textId="5AD777F9" w:rsidR="00455071" w:rsidRPr="00455071" w:rsidRDefault="00455071" w:rsidP="00451EB1">
      <w:pPr>
        <w:spacing w:line="360" w:lineRule="auto"/>
        <w:jc w:val="both"/>
        <w:rPr>
          <w:i/>
        </w:rPr>
      </w:pPr>
      <w:r w:rsidRPr="00625861">
        <w:rPr>
          <w:i/>
          <w:highlight w:val="yellow"/>
        </w:rPr>
        <w:t>ARFCN-ValueEUTRA-v9e0 ::=</w:t>
      </w:r>
      <w:r w:rsidRPr="00625861">
        <w:rPr>
          <w:i/>
          <w:highlight w:val="yellow"/>
        </w:rPr>
        <w:tab/>
      </w:r>
      <w:r w:rsidRPr="00625861">
        <w:rPr>
          <w:i/>
          <w:highlight w:val="yellow"/>
        </w:rPr>
        <w:tab/>
      </w:r>
      <w:r w:rsidRPr="00625861">
        <w:rPr>
          <w:i/>
          <w:highlight w:val="yellow"/>
        </w:rPr>
        <w:tab/>
        <w:t>INTEGER (maxEARFCN-Plus1..maxEARFCN2)</w:t>
      </w:r>
    </w:p>
    <w:p w14:paraId="747743BE" w14:textId="53FDD298" w:rsidR="00451EB1" w:rsidRDefault="00451EB1" w:rsidP="00451EB1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  <w:r w:rsidRPr="00D114BE">
        <w:rPr>
          <w:rFonts w:eastAsia="宋体" w:hint="eastAsia"/>
          <w:sz w:val="22"/>
          <w:szCs w:val="22"/>
          <w:lang w:eastAsia="zh-CN"/>
        </w:rPr>
        <w:t>A</w:t>
      </w:r>
      <w:r w:rsidRPr="00D114BE">
        <w:rPr>
          <w:rFonts w:eastAsia="宋体"/>
          <w:sz w:val="22"/>
          <w:szCs w:val="22"/>
          <w:lang w:eastAsia="zh-CN"/>
        </w:rPr>
        <w:t xml:space="preserve">s per TS36.331, the definition of </w:t>
      </w:r>
      <w:r w:rsidRPr="006D040D">
        <w:rPr>
          <w:rFonts w:eastAsia="宋体"/>
          <w:i/>
          <w:sz w:val="22"/>
          <w:szCs w:val="22"/>
          <w:lang w:eastAsia="zh-CN"/>
        </w:rPr>
        <w:t>RLF-Report-v9e0</w:t>
      </w:r>
      <w:r>
        <w:rPr>
          <w:rFonts w:eastAsia="宋体"/>
          <w:sz w:val="22"/>
          <w:szCs w:val="22"/>
          <w:lang w:eastAsia="zh-CN"/>
        </w:rPr>
        <w:t xml:space="preserve"> IE is as follow:</w:t>
      </w:r>
    </w:p>
    <w:p w14:paraId="1E6ED493" w14:textId="77777777" w:rsidR="00451EB1" w:rsidRDefault="00451EB1" w:rsidP="00451EB1">
      <w:pPr>
        <w:pStyle w:val="PL"/>
        <w:shd w:val="clear" w:color="auto" w:fill="E6E6E6"/>
        <w:rPr>
          <w:lang w:val="en-GB" w:eastAsia="ja-JP"/>
        </w:rPr>
      </w:pPr>
      <w:r>
        <w:t>UEInformationResponse-v9e0-IEs ::= SEQUENCE {</w:t>
      </w:r>
    </w:p>
    <w:p w14:paraId="1CDDCB52" w14:textId="77777777" w:rsidR="00451EB1" w:rsidRDefault="00451EB1" w:rsidP="00451EB1">
      <w:pPr>
        <w:pStyle w:val="PL"/>
        <w:shd w:val="clear" w:color="auto" w:fill="E6E6E6"/>
      </w:pPr>
      <w:r>
        <w:tab/>
      </w:r>
      <w:r w:rsidRPr="002F00E3">
        <w:rPr>
          <w:highlight w:val="yellow"/>
        </w:rPr>
        <w:t>rlf-Report-v9e0</w:t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  <w:t>RLF-Report-v9e0</w:t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</w:r>
      <w:r w:rsidRPr="002F00E3">
        <w:rPr>
          <w:highlight w:val="yellow"/>
        </w:rPr>
        <w:tab/>
        <w:t>OPTIONAL,</w:t>
      </w:r>
    </w:p>
    <w:p w14:paraId="03CDB9F2" w14:textId="77777777" w:rsidR="00451EB1" w:rsidRDefault="00451EB1" w:rsidP="00451EB1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06633263" w14:textId="77777777" w:rsidR="00451EB1" w:rsidRDefault="00451EB1" w:rsidP="00451EB1">
      <w:pPr>
        <w:pStyle w:val="PL"/>
        <w:shd w:val="clear" w:color="auto" w:fill="E6E6E6"/>
      </w:pPr>
      <w:r>
        <w:t>}</w:t>
      </w:r>
    </w:p>
    <w:p w14:paraId="2690BFA8" w14:textId="77777777" w:rsidR="00451EB1" w:rsidRDefault="00451EB1" w:rsidP="00451EB1">
      <w:pPr>
        <w:pStyle w:val="PL"/>
        <w:shd w:val="clear" w:color="auto" w:fill="E6E6E6"/>
        <w:rPr>
          <w:lang w:val="en-GB" w:eastAsia="ja-JP"/>
        </w:rPr>
      </w:pPr>
      <w:r>
        <w:t xml:space="preserve">RLF-Report-v9e0 ::= </w:t>
      </w:r>
      <w:r>
        <w:tab/>
      </w:r>
      <w:r>
        <w:tab/>
      </w:r>
      <w:r>
        <w:tab/>
      </w:r>
      <w:r>
        <w:tab/>
        <w:t>SEQUENCE {</w:t>
      </w:r>
    </w:p>
    <w:p w14:paraId="1A1552A5" w14:textId="77777777" w:rsidR="00451EB1" w:rsidRDefault="00451EB1" w:rsidP="00451EB1">
      <w:pPr>
        <w:pStyle w:val="PL"/>
        <w:shd w:val="clear" w:color="auto" w:fill="E6E6E6"/>
      </w:pPr>
      <w:r>
        <w:tab/>
        <w:t>measResultListEUTRA-v9e0</w:t>
      </w:r>
      <w:r>
        <w:tab/>
      </w:r>
      <w:r>
        <w:tab/>
      </w:r>
      <w:r>
        <w:tab/>
        <w:t>MeasResultList2EUTRA-v9e0</w:t>
      </w:r>
    </w:p>
    <w:p w14:paraId="3F1049C6" w14:textId="77777777" w:rsidR="00451EB1" w:rsidRDefault="00451EB1" w:rsidP="00451EB1">
      <w:pPr>
        <w:pStyle w:val="PL"/>
        <w:shd w:val="clear" w:color="auto" w:fill="E6E6E6"/>
      </w:pPr>
      <w:r>
        <w:t>}</w:t>
      </w:r>
    </w:p>
    <w:p w14:paraId="6EEB15DB" w14:textId="77777777" w:rsidR="00451EB1" w:rsidRDefault="00451EB1" w:rsidP="00451EB1">
      <w:pPr>
        <w:pStyle w:val="PL"/>
        <w:shd w:val="clear" w:color="auto" w:fill="E6E6E6"/>
      </w:pPr>
      <w:r>
        <w:t>MeasResultList2EUTRA-v9e0 ::=</w:t>
      </w:r>
      <w:r>
        <w:tab/>
      </w:r>
      <w:r>
        <w:tab/>
      </w:r>
      <w:r>
        <w:tab/>
        <w:t xml:space="preserve">SEQUENCE (SIZE (1..maxFreq)) OF </w:t>
      </w:r>
      <w:r w:rsidRPr="002F00E3">
        <w:rPr>
          <w:highlight w:val="yellow"/>
        </w:rPr>
        <w:t>MeasResult2EUTRA-v9e0</w:t>
      </w:r>
    </w:p>
    <w:p w14:paraId="4BB26619" w14:textId="77777777" w:rsidR="00451EB1" w:rsidRDefault="00451EB1" w:rsidP="00451EB1">
      <w:pPr>
        <w:pStyle w:val="PL"/>
        <w:shd w:val="clear" w:color="auto" w:fill="E6E6E6"/>
        <w:rPr>
          <w:lang w:val="en-GB" w:eastAsia="ja-JP"/>
        </w:rPr>
      </w:pPr>
      <w:r>
        <w:lastRenderedPageBreak/>
        <w:t>MeasResult2EUTRA-v9e0 ::=</w:t>
      </w:r>
      <w:r>
        <w:tab/>
      </w:r>
      <w:r>
        <w:tab/>
      </w:r>
      <w:r>
        <w:tab/>
      </w:r>
      <w:r>
        <w:tab/>
        <w:t>SEQUENCE {</w:t>
      </w:r>
    </w:p>
    <w:p w14:paraId="1603AA85" w14:textId="77777777" w:rsidR="00451EB1" w:rsidRDefault="00451EB1" w:rsidP="00451EB1">
      <w:pPr>
        <w:pStyle w:val="PL"/>
        <w:shd w:val="clear" w:color="auto" w:fill="E6E6E6"/>
      </w:pPr>
      <w:r>
        <w:tab/>
        <w:t>carrierFreq-v9e0</w:t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ARFCN-ValueEUTRA-v9e0</w:t>
      </w:r>
      <w:r>
        <w:rPr>
          <w:lang w:eastAsia="zh-CN"/>
        </w:rPr>
        <w:tab/>
      </w:r>
      <w:r>
        <w:rPr>
          <w:lang w:eastAsia="zh-CN"/>
        </w:rPr>
        <w:tab/>
        <w:t>OPTIONAL</w:t>
      </w:r>
    </w:p>
    <w:p w14:paraId="25B17733" w14:textId="77777777" w:rsidR="00451EB1" w:rsidRPr="00E17E1D" w:rsidRDefault="00451EB1" w:rsidP="00451EB1">
      <w:pPr>
        <w:pStyle w:val="PL"/>
        <w:shd w:val="clear" w:color="auto" w:fill="E6E6E6"/>
      </w:pPr>
      <w:r>
        <w:t>}</w:t>
      </w:r>
    </w:p>
    <w:p w14:paraId="2436B2ED" w14:textId="77777777" w:rsidR="00451EB1" w:rsidRDefault="00451EB1" w:rsidP="00451EB1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</w:p>
    <w:p w14:paraId="35D6E841" w14:textId="0AFB6414" w:rsidR="00036D59" w:rsidRDefault="00625861" w:rsidP="00F47108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</w:t>
      </w:r>
      <w:r w:rsidR="00451EB1" w:rsidRPr="00E17E1D">
        <w:rPr>
          <w:rFonts w:eastAsia="宋体"/>
          <w:sz w:val="22"/>
          <w:szCs w:val="22"/>
          <w:lang w:eastAsia="zh-CN"/>
        </w:rPr>
        <w:t>he RLF-Report-v9e0 IE consists of multiple measurement result</w:t>
      </w:r>
      <w:r w:rsidR="00451EB1">
        <w:rPr>
          <w:rFonts w:eastAsia="宋体"/>
          <w:sz w:val="22"/>
          <w:szCs w:val="22"/>
          <w:lang w:eastAsia="zh-CN"/>
        </w:rPr>
        <w:t>s</w:t>
      </w:r>
      <w:r w:rsidR="00451EB1" w:rsidRPr="00E17E1D">
        <w:rPr>
          <w:rFonts w:eastAsia="宋体"/>
          <w:sz w:val="22"/>
          <w:szCs w:val="22"/>
          <w:lang w:eastAsia="zh-CN"/>
        </w:rPr>
        <w:t xml:space="preserve"> </w:t>
      </w:r>
      <w:r w:rsidR="00451EB1" w:rsidRPr="002617BD">
        <w:rPr>
          <w:i/>
          <w:sz w:val="22"/>
          <w:szCs w:val="22"/>
        </w:rPr>
        <w:t>ARFCN-ValueEUTRA-v9e0</w:t>
      </w:r>
      <w:r w:rsidR="00451EB1" w:rsidRPr="00E17E1D">
        <w:rPr>
          <w:rFonts w:eastAsia="宋体"/>
          <w:sz w:val="22"/>
          <w:szCs w:val="22"/>
          <w:lang w:eastAsia="zh-CN"/>
        </w:rPr>
        <w:t>.</w:t>
      </w:r>
      <w:r w:rsidR="00451EB1" w:rsidRPr="00E17E1D">
        <w:rPr>
          <w:rFonts w:eastAsia="宋体" w:hint="eastAsia"/>
          <w:sz w:val="22"/>
          <w:szCs w:val="22"/>
          <w:lang w:eastAsia="zh-CN"/>
        </w:rPr>
        <w:t xml:space="preserve"> </w:t>
      </w:r>
      <w:r w:rsidR="00451EB1">
        <w:rPr>
          <w:rFonts w:eastAsia="宋体"/>
          <w:sz w:val="22"/>
          <w:szCs w:val="22"/>
          <w:lang w:eastAsia="zh-CN"/>
        </w:rPr>
        <w:t xml:space="preserve">And the </w:t>
      </w:r>
      <w:r w:rsidR="00451EB1" w:rsidRPr="002617BD">
        <w:rPr>
          <w:i/>
          <w:sz w:val="22"/>
          <w:szCs w:val="22"/>
        </w:rPr>
        <w:t>ARFCN-ValueEUTRA-v9e0</w:t>
      </w:r>
      <w:r w:rsidR="00451EB1" w:rsidRPr="0059656C">
        <w:rPr>
          <w:rFonts w:eastAsia="宋体"/>
          <w:sz w:val="22"/>
          <w:szCs w:val="22"/>
          <w:lang w:eastAsia="zh-CN"/>
        </w:rPr>
        <w:t xml:space="preserve"> is an extension value for </w:t>
      </w:r>
      <w:r w:rsidR="00451EB1" w:rsidRPr="00E17E1D">
        <w:rPr>
          <w:rFonts w:eastAsia="宋体"/>
          <w:sz w:val="22"/>
          <w:szCs w:val="22"/>
          <w:lang w:eastAsia="zh-CN"/>
        </w:rPr>
        <w:t xml:space="preserve">IE </w:t>
      </w:r>
      <w:r w:rsidR="00451EB1" w:rsidRPr="00AE72B6">
        <w:rPr>
          <w:rFonts w:eastAsia="宋体"/>
          <w:i/>
          <w:sz w:val="22"/>
          <w:szCs w:val="22"/>
          <w:lang w:eastAsia="zh-CN"/>
        </w:rPr>
        <w:t>ARFCN-ValueEUTRA</w:t>
      </w:r>
      <w:r w:rsidR="00451EB1">
        <w:rPr>
          <w:rFonts w:eastAsia="宋体"/>
          <w:sz w:val="22"/>
          <w:szCs w:val="22"/>
          <w:lang w:eastAsia="zh-CN"/>
        </w:rPr>
        <w:t xml:space="preserve"> which</w:t>
      </w:r>
      <w:r w:rsidR="00451EB1" w:rsidRPr="00E17E1D">
        <w:rPr>
          <w:rFonts w:eastAsia="宋体"/>
          <w:sz w:val="22"/>
          <w:szCs w:val="22"/>
          <w:lang w:eastAsia="zh-CN"/>
        </w:rPr>
        <w:t xml:space="preserve"> used to indicate the ARFCN applicable for a downlink, uplink or bi-directional (TDD) E-UTRA carrier frequency, as defined in TS 36.101. </w:t>
      </w:r>
      <w:r w:rsidR="00AE72B6">
        <w:rPr>
          <w:rFonts w:eastAsia="宋体"/>
          <w:sz w:val="22"/>
          <w:szCs w:val="22"/>
          <w:lang w:eastAsia="zh-CN"/>
        </w:rPr>
        <w:t>In addition, the</w:t>
      </w:r>
      <w:r w:rsidR="006D040D" w:rsidRPr="00036D59">
        <w:rPr>
          <w:rFonts w:eastAsia="宋体"/>
          <w:sz w:val="22"/>
          <w:szCs w:val="22"/>
          <w:lang w:eastAsia="zh-CN"/>
        </w:rPr>
        <w:t xml:space="preserve"> </w:t>
      </w:r>
      <w:r w:rsidR="006D040D" w:rsidRPr="00960112">
        <w:rPr>
          <w:rFonts w:eastAsia="宋体"/>
          <w:i/>
          <w:sz w:val="22"/>
          <w:szCs w:val="22"/>
          <w:lang w:eastAsia="zh-CN"/>
        </w:rPr>
        <w:t>measResultListEUTRA-v9e0</w:t>
      </w:r>
      <w:r w:rsidR="00451EB1">
        <w:rPr>
          <w:rFonts w:eastAsia="宋体"/>
          <w:sz w:val="22"/>
          <w:szCs w:val="22"/>
          <w:lang w:eastAsia="zh-CN"/>
        </w:rPr>
        <w:t xml:space="preserve"> </w:t>
      </w:r>
      <w:r w:rsidR="006D040D" w:rsidRPr="00036D59">
        <w:rPr>
          <w:rFonts w:eastAsia="宋体"/>
          <w:sz w:val="22"/>
          <w:szCs w:val="22"/>
          <w:lang w:eastAsia="zh-CN"/>
        </w:rPr>
        <w:t xml:space="preserve">shall include the same number of entries, and listed in the same order, as in </w:t>
      </w:r>
      <w:r w:rsidR="006D040D" w:rsidRPr="00960112">
        <w:rPr>
          <w:rFonts w:eastAsia="宋体"/>
          <w:i/>
          <w:sz w:val="22"/>
          <w:szCs w:val="22"/>
          <w:lang w:eastAsia="zh-CN"/>
        </w:rPr>
        <w:t>measResultListEUTRA-r9</w:t>
      </w:r>
      <w:r w:rsidR="00451EB1">
        <w:rPr>
          <w:rFonts w:eastAsia="宋体"/>
          <w:sz w:val="22"/>
          <w:szCs w:val="22"/>
          <w:lang w:eastAsia="zh-CN"/>
        </w:rPr>
        <w:t xml:space="preserve">. </w:t>
      </w:r>
    </w:p>
    <w:p w14:paraId="072BF5EE" w14:textId="477C65D2" w:rsidR="009029DC" w:rsidRPr="00B85C8D" w:rsidRDefault="00036D59" w:rsidP="00F47108">
      <w:pPr>
        <w:spacing w:line="360" w:lineRule="auto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On this point, the </w:t>
      </w:r>
      <w:r w:rsidRPr="00BE34BE">
        <w:rPr>
          <w:rFonts w:eastAsia="宋体"/>
          <w:i/>
          <w:sz w:val="22"/>
          <w:szCs w:val="22"/>
          <w:lang w:eastAsia="zh-CN"/>
        </w:rPr>
        <w:t>RLF-Report-v9e0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8A4AD3">
        <w:rPr>
          <w:rFonts w:eastAsia="宋体"/>
          <w:sz w:val="22"/>
          <w:szCs w:val="22"/>
          <w:lang w:eastAsia="zh-CN"/>
        </w:rPr>
        <w:t>can be regarded as an assistant information</w:t>
      </w:r>
      <w:r>
        <w:rPr>
          <w:rFonts w:eastAsia="宋体"/>
          <w:sz w:val="22"/>
          <w:szCs w:val="22"/>
          <w:lang w:eastAsia="zh-CN"/>
        </w:rPr>
        <w:t xml:space="preserve"> to indicate </w:t>
      </w:r>
      <w:r w:rsidR="008A4AD3">
        <w:rPr>
          <w:rFonts w:eastAsia="宋体"/>
          <w:sz w:val="22"/>
          <w:szCs w:val="22"/>
          <w:lang w:eastAsia="zh-CN"/>
        </w:rPr>
        <w:t>the</w:t>
      </w:r>
      <w:r w:rsidR="00960112" w:rsidRPr="0059656C">
        <w:rPr>
          <w:rFonts w:eastAsia="宋体"/>
          <w:sz w:val="22"/>
          <w:szCs w:val="22"/>
          <w:lang w:eastAsia="zh-CN"/>
        </w:rPr>
        <w:t xml:space="preserve"> extension value for</w:t>
      </w:r>
      <w:r w:rsidR="00960112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the </w:t>
      </w:r>
      <w:r w:rsidR="00960112">
        <w:rPr>
          <w:rFonts w:eastAsia="宋体"/>
          <w:sz w:val="22"/>
          <w:szCs w:val="22"/>
          <w:lang w:eastAsia="zh-CN"/>
        </w:rPr>
        <w:t xml:space="preserve">measurement results </w:t>
      </w:r>
      <w:r w:rsidR="008A4AD3">
        <w:rPr>
          <w:rFonts w:eastAsia="宋体"/>
          <w:sz w:val="22"/>
          <w:szCs w:val="22"/>
          <w:lang w:eastAsia="zh-CN"/>
        </w:rPr>
        <w:t xml:space="preserve">listed </w:t>
      </w:r>
      <w:r w:rsidRPr="00036D59">
        <w:rPr>
          <w:rFonts w:eastAsia="宋体"/>
          <w:sz w:val="22"/>
          <w:szCs w:val="22"/>
          <w:lang w:eastAsia="zh-CN"/>
        </w:rPr>
        <w:t xml:space="preserve">in </w:t>
      </w:r>
      <w:r w:rsidRPr="00BE34BE">
        <w:rPr>
          <w:rFonts w:eastAsia="宋体"/>
          <w:i/>
          <w:sz w:val="22"/>
          <w:szCs w:val="22"/>
          <w:lang w:eastAsia="zh-CN"/>
        </w:rPr>
        <w:t>RLF-Report-r</w:t>
      </w:r>
      <w:r w:rsidR="00513D27" w:rsidRPr="00BE34BE">
        <w:rPr>
          <w:rFonts w:eastAsia="宋体"/>
          <w:i/>
          <w:sz w:val="22"/>
          <w:szCs w:val="22"/>
          <w:lang w:eastAsia="zh-CN"/>
        </w:rPr>
        <w:t>9</w:t>
      </w:r>
      <w:r w:rsidR="00513D27">
        <w:rPr>
          <w:rFonts w:eastAsia="宋体"/>
          <w:sz w:val="22"/>
          <w:szCs w:val="22"/>
          <w:lang w:eastAsia="zh-CN"/>
        </w:rPr>
        <w:t>.</w:t>
      </w:r>
    </w:p>
    <w:p w14:paraId="7AD4576F" w14:textId="2F05AC60" w:rsidR="00EA4989" w:rsidRPr="001517DF" w:rsidRDefault="00BB7E1D" w:rsidP="00F47108">
      <w:pPr>
        <w:spacing w:line="360" w:lineRule="auto"/>
        <w:jc w:val="both"/>
        <w:rPr>
          <w:rFonts w:cs="Arial"/>
          <w:b/>
          <w:sz w:val="22"/>
          <w:lang w:eastAsia="zh-CN"/>
        </w:rPr>
      </w:pPr>
      <w:r>
        <w:rPr>
          <w:rFonts w:cs="Arial"/>
          <w:b/>
          <w:sz w:val="22"/>
          <w:lang w:eastAsia="zh-CN"/>
        </w:rPr>
        <w:t>Observation:</w:t>
      </w:r>
      <w:r w:rsidR="001517DF">
        <w:rPr>
          <w:rFonts w:cs="Arial"/>
          <w:b/>
          <w:sz w:val="22"/>
          <w:lang w:eastAsia="zh-CN"/>
        </w:rPr>
        <w:t xml:space="preserve"> </w:t>
      </w:r>
      <w:r w:rsidRPr="00E80EE8">
        <w:rPr>
          <w:rFonts w:eastAsia="宋体"/>
          <w:b/>
          <w:sz w:val="22"/>
          <w:szCs w:val="22"/>
          <w:lang w:eastAsia="zh-CN"/>
        </w:rPr>
        <w:t xml:space="preserve">the </w:t>
      </w:r>
      <w:r w:rsidRPr="00E80EE8">
        <w:rPr>
          <w:rFonts w:eastAsia="宋体"/>
          <w:b/>
          <w:i/>
          <w:sz w:val="22"/>
          <w:szCs w:val="22"/>
          <w:lang w:eastAsia="zh-CN"/>
        </w:rPr>
        <w:t>RLF-Report-v9e0</w:t>
      </w:r>
      <w:r w:rsidRPr="00E80EE8">
        <w:rPr>
          <w:rFonts w:eastAsia="宋体"/>
          <w:b/>
          <w:sz w:val="22"/>
          <w:szCs w:val="22"/>
          <w:lang w:eastAsia="zh-CN"/>
        </w:rPr>
        <w:t xml:space="preserve"> indicate</w:t>
      </w:r>
      <w:r w:rsidR="00564B70" w:rsidRPr="00E80EE8">
        <w:rPr>
          <w:rFonts w:eastAsia="宋体"/>
          <w:b/>
          <w:sz w:val="22"/>
          <w:szCs w:val="22"/>
          <w:lang w:eastAsia="zh-CN"/>
        </w:rPr>
        <w:t>s</w:t>
      </w:r>
      <w:r w:rsidRPr="00E80EE8">
        <w:rPr>
          <w:rFonts w:eastAsia="宋体"/>
          <w:b/>
          <w:sz w:val="22"/>
          <w:szCs w:val="22"/>
          <w:lang w:eastAsia="zh-CN"/>
        </w:rPr>
        <w:t xml:space="preserve"> the extension value for the measurement results listed in </w:t>
      </w:r>
      <w:r w:rsidRPr="00E80EE8">
        <w:rPr>
          <w:rFonts w:eastAsia="宋体"/>
          <w:b/>
          <w:i/>
          <w:sz w:val="22"/>
          <w:szCs w:val="22"/>
          <w:lang w:eastAsia="zh-CN"/>
        </w:rPr>
        <w:t>RLF-Report-r9</w:t>
      </w:r>
      <w:r w:rsidR="003F34B2" w:rsidRPr="00E80EE8">
        <w:rPr>
          <w:rFonts w:cs="Arial"/>
          <w:b/>
          <w:sz w:val="22"/>
          <w:lang w:eastAsia="zh-CN"/>
        </w:rPr>
        <w:t>.</w:t>
      </w:r>
      <w:r w:rsidR="003D7E09">
        <w:rPr>
          <w:rFonts w:cs="Arial"/>
          <w:b/>
          <w:sz w:val="22"/>
          <w:lang w:eastAsia="zh-CN"/>
        </w:rPr>
        <w:t xml:space="preserve"> </w:t>
      </w:r>
    </w:p>
    <w:p w14:paraId="52E5278A" w14:textId="17FFDA63" w:rsidR="009605E9" w:rsidRPr="006E784A" w:rsidRDefault="009605E9" w:rsidP="006E784A">
      <w:pPr>
        <w:pStyle w:val="20"/>
        <w:ind w:left="576"/>
        <w:rPr>
          <w:lang w:eastAsia="zh-CN"/>
        </w:rPr>
      </w:pPr>
      <w:r w:rsidRPr="006E784A">
        <w:rPr>
          <w:lang w:eastAsia="zh-CN"/>
        </w:rPr>
        <w:t xml:space="preserve">Progress of </w:t>
      </w:r>
      <w:r w:rsidRPr="006E784A">
        <w:rPr>
          <w:rFonts w:hint="eastAsia"/>
          <w:lang w:eastAsia="zh-CN"/>
        </w:rPr>
        <w:t>R</w:t>
      </w:r>
      <w:r w:rsidRPr="006E784A">
        <w:rPr>
          <w:lang w:eastAsia="zh-CN"/>
        </w:rPr>
        <w:t>AN2</w:t>
      </w:r>
    </w:p>
    <w:p w14:paraId="47D13CA0" w14:textId="77777777" w:rsidR="00D96E98" w:rsidRDefault="00AD59B8" w:rsidP="00FA39CA">
      <w:pPr>
        <w:spacing w:before="180" w:line="360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In Rel-16, SON/MDT proposed to include the LTE RLF report in the </w:t>
      </w:r>
      <w:r>
        <w:rPr>
          <w:i/>
          <w:sz w:val="22"/>
          <w:lang w:val="en-US" w:eastAsia="zh-CN"/>
        </w:rPr>
        <w:t>UEInformationResponse</w:t>
      </w:r>
      <w:r>
        <w:rPr>
          <w:sz w:val="22"/>
          <w:lang w:val="en-US" w:eastAsia="zh-CN"/>
        </w:rPr>
        <w:t xml:space="preserve"> message to support the MRO in inter-sys</w:t>
      </w:r>
      <w:r w:rsidR="00B34303">
        <w:rPr>
          <w:sz w:val="22"/>
          <w:lang w:val="en-US" w:eastAsia="zh-CN"/>
        </w:rPr>
        <w:t xml:space="preserve">tem scenario. Specifically, in case the </w:t>
      </w:r>
      <w:r>
        <w:rPr>
          <w:sz w:val="22"/>
          <w:lang w:val="en-US" w:eastAsia="zh-CN"/>
        </w:rPr>
        <w:t xml:space="preserve">RLF </w:t>
      </w:r>
      <w:r w:rsidR="00B34303">
        <w:rPr>
          <w:sz w:val="22"/>
          <w:lang w:val="en-US" w:eastAsia="zh-CN"/>
        </w:rPr>
        <w:t xml:space="preserve">occurs </w:t>
      </w:r>
      <w:r>
        <w:rPr>
          <w:sz w:val="22"/>
          <w:lang w:val="en-US" w:eastAsia="zh-CN"/>
        </w:rPr>
        <w:t xml:space="preserve">in LTE, </w:t>
      </w:r>
      <w:r w:rsidR="00D96E98">
        <w:rPr>
          <w:sz w:val="22"/>
          <w:lang w:val="en-US" w:eastAsia="zh-CN"/>
        </w:rPr>
        <w:t>UE could return</w:t>
      </w:r>
      <w:r>
        <w:rPr>
          <w:sz w:val="22"/>
          <w:lang w:val="en-US" w:eastAsia="zh-CN"/>
        </w:rPr>
        <w:t xml:space="preserve"> to </w:t>
      </w:r>
      <w:r w:rsidR="00D96E98">
        <w:rPr>
          <w:sz w:val="22"/>
          <w:lang w:val="en-US" w:eastAsia="zh-CN"/>
        </w:rPr>
        <w:t xml:space="preserve">one </w:t>
      </w:r>
      <w:r>
        <w:rPr>
          <w:sz w:val="22"/>
          <w:lang w:val="en-US" w:eastAsia="zh-CN"/>
        </w:rPr>
        <w:t>NR</w:t>
      </w:r>
      <w:r w:rsidR="00D96E98">
        <w:rPr>
          <w:sz w:val="22"/>
          <w:lang w:val="en-US" w:eastAsia="zh-CN"/>
        </w:rPr>
        <w:t xml:space="preserve"> cell</w:t>
      </w:r>
      <w:r>
        <w:rPr>
          <w:sz w:val="22"/>
          <w:lang w:val="en-US" w:eastAsia="zh-CN"/>
        </w:rPr>
        <w:t xml:space="preserve"> to recovery</w:t>
      </w:r>
      <w:r w:rsidR="00D96E98">
        <w:rPr>
          <w:sz w:val="22"/>
          <w:lang w:val="en-US" w:eastAsia="zh-CN"/>
        </w:rPr>
        <w:t xml:space="preserve"> RRC</w:t>
      </w:r>
      <w:r>
        <w:rPr>
          <w:sz w:val="22"/>
          <w:lang w:val="en-US" w:eastAsia="zh-CN"/>
        </w:rPr>
        <w:t xml:space="preserve"> connection. After </w:t>
      </w:r>
      <w:r w:rsidR="00D96E98">
        <w:rPr>
          <w:sz w:val="22"/>
          <w:lang w:val="en-US" w:eastAsia="zh-CN"/>
        </w:rPr>
        <w:t>RRC connection reestablished, the UE could signal</w:t>
      </w:r>
      <w:r>
        <w:rPr>
          <w:sz w:val="22"/>
          <w:lang w:val="en-US" w:eastAsia="zh-CN"/>
        </w:rPr>
        <w:t xml:space="preserve"> the LTE UE RLF report in </w:t>
      </w:r>
      <w:r>
        <w:rPr>
          <w:i/>
          <w:sz w:val="22"/>
          <w:lang w:val="en-US" w:eastAsia="zh-CN"/>
        </w:rPr>
        <w:t>UEInformationResponse</w:t>
      </w:r>
      <w:r>
        <w:rPr>
          <w:sz w:val="22"/>
          <w:lang w:val="en-US" w:eastAsia="zh-CN"/>
        </w:rPr>
        <w:t xml:space="preserve">. </w:t>
      </w:r>
    </w:p>
    <w:p w14:paraId="71A58CB0" w14:textId="77777777" w:rsidR="00D96E98" w:rsidRDefault="00AD59B8" w:rsidP="00FA39CA">
      <w:pPr>
        <w:spacing w:before="180" w:line="360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Per TS 38.331, the LTE UE RLF report in </w:t>
      </w:r>
      <w:r>
        <w:rPr>
          <w:i/>
          <w:sz w:val="22"/>
          <w:lang w:val="en-US" w:eastAsia="zh-CN"/>
        </w:rPr>
        <w:t xml:space="preserve">UEInfomationResponse </w:t>
      </w:r>
      <w:r>
        <w:rPr>
          <w:sz w:val="22"/>
          <w:lang w:val="en-US" w:eastAsia="zh-CN"/>
        </w:rPr>
        <w:t xml:space="preserve">only includes the E-UTRA </w:t>
      </w:r>
      <w:r>
        <w:rPr>
          <w:i/>
          <w:sz w:val="22"/>
          <w:lang w:val="en-US" w:eastAsia="zh-CN"/>
        </w:rPr>
        <w:t>RLF-Report-r9</w:t>
      </w:r>
      <w:r>
        <w:rPr>
          <w:sz w:val="22"/>
          <w:lang w:val="en-US" w:eastAsia="zh-CN"/>
        </w:rPr>
        <w:t xml:space="preserve"> IE as specified in TS 36.331. As we know, only the </w:t>
      </w:r>
      <w:r>
        <w:rPr>
          <w:i/>
          <w:sz w:val="22"/>
          <w:lang w:val="en-US" w:eastAsia="zh-CN"/>
        </w:rPr>
        <w:t>RLF-Report-r9</w:t>
      </w:r>
      <w:r>
        <w:rPr>
          <w:sz w:val="22"/>
          <w:lang w:val="en-US" w:eastAsia="zh-CN"/>
        </w:rPr>
        <w:t xml:space="preserve"> IE cannot cover all bands defined in TS36.101. Therefore, the </w:t>
      </w:r>
      <w:r>
        <w:rPr>
          <w:i/>
          <w:sz w:val="22"/>
          <w:lang w:eastAsia="zh-CN"/>
        </w:rPr>
        <w:t xml:space="preserve">RLF-Report-v9e0 </w:t>
      </w:r>
      <w:r>
        <w:rPr>
          <w:sz w:val="22"/>
          <w:lang w:eastAsia="zh-CN"/>
        </w:rPr>
        <w:t>IE</w:t>
      </w:r>
      <w:r>
        <w:rPr>
          <w:i/>
          <w:sz w:val="22"/>
          <w:lang w:eastAsia="zh-CN"/>
        </w:rPr>
        <w:t xml:space="preserve"> </w:t>
      </w:r>
      <w:r>
        <w:rPr>
          <w:sz w:val="22"/>
          <w:lang w:eastAsia="zh-CN"/>
        </w:rPr>
        <w:t xml:space="preserve">should be added in the LTE RLF report </w:t>
      </w:r>
      <w:r>
        <w:rPr>
          <w:sz w:val="22"/>
          <w:lang w:val="en-US" w:eastAsia="zh-CN"/>
        </w:rPr>
        <w:t xml:space="preserve">in TS 38.331 </w:t>
      </w:r>
      <w:r>
        <w:rPr>
          <w:sz w:val="22"/>
          <w:lang w:eastAsia="zh-CN"/>
        </w:rPr>
        <w:t xml:space="preserve">to indicate the measurements results on the </w:t>
      </w:r>
      <w:r>
        <w:rPr>
          <w:sz w:val="22"/>
          <w:lang w:val="en-US" w:eastAsia="zh-CN"/>
        </w:rPr>
        <w:t xml:space="preserve">extended carrier frequency. </w:t>
      </w:r>
    </w:p>
    <w:p w14:paraId="661A189E" w14:textId="63A649A9" w:rsidR="00AD59B8" w:rsidRPr="00FA39CA" w:rsidRDefault="00FA39CA" w:rsidP="00FA39CA">
      <w:pPr>
        <w:spacing w:before="180" w:line="360" w:lineRule="auto"/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>In RAN2#1</w:t>
      </w:r>
      <w:r w:rsidR="00D96E98">
        <w:rPr>
          <w:sz w:val="22"/>
          <w:lang w:val="en-US" w:eastAsia="zh-CN"/>
        </w:rPr>
        <w:t xml:space="preserve">18e meeting, </w:t>
      </w:r>
      <w:r>
        <w:rPr>
          <w:sz w:val="22"/>
          <w:lang w:val="en-US" w:eastAsia="zh-CN"/>
        </w:rPr>
        <w:t xml:space="preserve">RAN2 agreed to </w:t>
      </w:r>
      <w:r w:rsidRPr="00FA39CA">
        <w:rPr>
          <w:sz w:val="22"/>
          <w:lang w:val="en-US" w:eastAsia="zh-CN"/>
        </w:rPr>
        <w:t xml:space="preserve">add the </w:t>
      </w:r>
      <w:r w:rsidRPr="00E6118A">
        <w:rPr>
          <w:i/>
          <w:sz w:val="22"/>
          <w:lang w:val="en-US" w:eastAsia="zh-CN"/>
        </w:rPr>
        <w:t>RLF-Report-v9e0</w:t>
      </w:r>
      <w:r w:rsidRPr="00FA39CA">
        <w:rPr>
          <w:sz w:val="22"/>
          <w:lang w:val="en-US" w:eastAsia="zh-CN"/>
        </w:rPr>
        <w:t xml:space="preserve"> IE in the LTE UE RLF report.</w:t>
      </w:r>
      <w:r w:rsidR="00E6118A" w:rsidRPr="00E6118A">
        <w:rPr>
          <w:rFonts w:eastAsia="宋体"/>
          <w:sz w:val="22"/>
          <w:szCs w:val="22"/>
          <w:lang w:eastAsia="zh-CN"/>
        </w:rPr>
        <w:t xml:space="preserve"> </w:t>
      </w:r>
      <w:r w:rsidR="00E6118A">
        <w:rPr>
          <w:rFonts w:eastAsia="宋体"/>
          <w:sz w:val="22"/>
          <w:szCs w:val="22"/>
          <w:lang w:eastAsia="zh-CN"/>
        </w:rPr>
        <w:t>And the following measurement result on LTE RLF was captured in NR RRC specification.</w:t>
      </w:r>
    </w:p>
    <w:p w14:paraId="702B36B5" w14:textId="77777777" w:rsidR="00E6118A" w:rsidRPr="001039DA" w:rsidRDefault="00E6118A" w:rsidP="00E61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5"/>
          <w:lang w:eastAsia="en-GB"/>
        </w:rPr>
      </w:pPr>
      <w:r w:rsidRPr="001039DA">
        <w:rPr>
          <w:rFonts w:ascii="Courier New" w:eastAsia="Times New Roman" w:hAnsi="Courier New"/>
          <w:noProof/>
          <w:sz w:val="15"/>
          <w:lang w:eastAsia="en-GB"/>
        </w:rPr>
        <w:t xml:space="preserve">    eutra-RLF-Report-r16                 SEQUENCE {</w:t>
      </w:r>
    </w:p>
    <w:p w14:paraId="44DEA8AD" w14:textId="77777777" w:rsidR="00E6118A" w:rsidRPr="001039DA" w:rsidRDefault="00E6118A" w:rsidP="00E61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5"/>
          <w:lang w:eastAsia="en-GB"/>
        </w:rPr>
      </w:pPr>
      <w:r w:rsidRPr="001039DA">
        <w:rPr>
          <w:rFonts w:ascii="Courier New" w:eastAsia="Times New Roman" w:hAnsi="Courier New"/>
          <w:noProof/>
          <w:sz w:val="15"/>
          <w:lang w:eastAsia="en-GB"/>
        </w:rPr>
        <w:t xml:space="preserve">        failedPCellId-EUTRA                  CGI-InfoEUTRALogging,</w:t>
      </w:r>
    </w:p>
    <w:p w14:paraId="2CF9D67B" w14:textId="77777777" w:rsidR="00E6118A" w:rsidRPr="001039DA" w:rsidRDefault="00E6118A" w:rsidP="00E61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5"/>
          <w:lang w:eastAsia="en-GB"/>
        </w:rPr>
      </w:pPr>
      <w:r w:rsidRPr="001039DA">
        <w:rPr>
          <w:rFonts w:ascii="Courier New" w:eastAsia="Times New Roman" w:hAnsi="Courier New"/>
          <w:noProof/>
          <w:sz w:val="15"/>
          <w:lang w:eastAsia="en-GB"/>
        </w:rPr>
        <w:t xml:space="preserve">        measResult-RLF-Report-EUTRA-r16      OCTET</w:t>
      </w:r>
      <w:r w:rsidRPr="001039DA">
        <w:rPr>
          <w:rFonts w:ascii="Courier New" w:eastAsia="Malgun Gothic" w:hAnsi="Courier New"/>
          <w:noProof/>
          <w:sz w:val="15"/>
          <w:lang w:eastAsia="en-GB"/>
        </w:rPr>
        <w:t xml:space="preserve"> </w:t>
      </w:r>
      <w:r w:rsidRPr="001039DA">
        <w:rPr>
          <w:rFonts w:ascii="Courier New" w:eastAsia="Times New Roman" w:hAnsi="Courier New"/>
          <w:noProof/>
          <w:sz w:val="15"/>
          <w:lang w:eastAsia="en-GB"/>
        </w:rPr>
        <w:t>STRING,</w:t>
      </w:r>
    </w:p>
    <w:p w14:paraId="07A5FA2A" w14:textId="77777777" w:rsidR="00E6118A" w:rsidRDefault="00E6118A" w:rsidP="00E61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5"/>
          <w:lang w:eastAsia="en-GB"/>
        </w:rPr>
      </w:pPr>
      <w:r w:rsidRPr="001039DA">
        <w:rPr>
          <w:rFonts w:ascii="Courier New" w:hAnsi="Courier New" w:hint="eastAsia"/>
          <w:noProof/>
          <w:sz w:val="15"/>
          <w:lang w:eastAsia="zh-CN"/>
        </w:rPr>
        <w:t xml:space="preserve"> </w:t>
      </w:r>
      <w:r w:rsidRPr="001039DA">
        <w:rPr>
          <w:rFonts w:ascii="Courier New" w:hAnsi="Courier New"/>
          <w:noProof/>
          <w:sz w:val="15"/>
          <w:lang w:eastAsia="zh-CN"/>
        </w:rPr>
        <w:t xml:space="preserve">       </w:t>
      </w:r>
      <w:r w:rsidRPr="001039DA">
        <w:rPr>
          <w:rFonts w:ascii="Courier New" w:eastAsia="Times New Roman" w:hAnsi="Courier New"/>
          <w:noProof/>
          <w:sz w:val="15"/>
          <w:lang w:eastAsia="en-GB"/>
        </w:rPr>
        <w:t>...</w:t>
      </w:r>
      <w:r>
        <w:rPr>
          <w:rFonts w:ascii="Courier New" w:eastAsia="Times New Roman" w:hAnsi="Courier New"/>
          <w:noProof/>
          <w:sz w:val="15"/>
          <w:lang w:eastAsia="en-GB"/>
        </w:rPr>
        <w:t>,</w:t>
      </w:r>
    </w:p>
    <w:p w14:paraId="057AC9B2" w14:textId="77777777" w:rsidR="00E6118A" w:rsidRPr="00E6118A" w:rsidRDefault="00E6118A" w:rsidP="00E6118A">
      <w:pPr>
        <w:shd w:val="clear" w:color="auto" w:fill="E6E6E6"/>
        <w:tabs>
          <w:tab w:val="left" w:pos="384"/>
          <w:tab w:val="left" w:pos="693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5"/>
          <w:highlight w:val="yellow"/>
          <w:lang w:eastAsia="en-GB"/>
        </w:rPr>
      </w:pPr>
      <w:r>
        <w:rPr>
          <w:rFonts w:ascii="Courier New" w:eastAsia="Times New Roman" w:hAnsi="Courier New"/>
          <w:noProof/>
          <w:sz w:val="15"/>
          <w:lang w:eastAsia="en-GB"/>
        </w:rPr>
        <w:tab/>
      </w:r>
      <w:r>
        <w:rPr>
          <w:rFonts w:ascii="Courier New" w:eastAsia="Times New Roman" w:hAnsi="Courier New"/>
          <w:noProof/>
          <w:sz w:val="15"/>
          <w:lang w:eastAsia="en-GB"/>
        </w:rPr>
        <w:tab/>
      </w:r>
      <w:r w:rsidRPr="00E6118A">
        <w:rPr>
          <w:rFonts w:ascii="Courier New" w:eastAsia="Times New Roman" w:hAnsi="Courier New"/>
          <w:noProof/>
          <w:sz w:val="15"/>
          <w:highlight w:val="yellow"/>
          <w:lang w:eastAsia="en-GB"/>
        </w:rPr>
        <w:t>[[</w:t>
      </w:r>
    </w:p>
    <w:p w14:paraId="52985A20" w14:textId="77777777" w:rsidR="00E6118A" w:rsidRPr="00E6118A" w:rsidRDefault="00E6118A" w:rsidP="00E6118A">
      <w:pPr>
        <w:shd w:val="clear" w:color="auto" w:fill="E6E6E6"/>
        <w:tabs>
          <w:tab w:val="left" w:pos="384"/>
          <w:tab w:val="left" w:pos="693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5"/>
          <w:highlight w:val="yellow"/>
          <w:lang w:eastAsia="en-GB"/>
        </w:rPr>
      </w:pPr>
      <w:r w:rsidRPr="00E6118A">
        <w:rPr>
          <w:rFonts w:ascii="Courier New" w:eastAsia="Times New Roman" w:hAnsi="Courier New"/>
          <w:noProof/>
          <w:sz w:val="15"/>
          <w:highlight w:val="yellow"/>
          <w:lang w:eastAsia="en-GB"/>
        </w:rPr>
        <w:tab/>
      </w:r>
      <w:r w:rsidRPr="00E6118A">
        <w:rPr>
          <w:rFonts w:ascii="Courier New" w:eastAsia="Times New Roman" w:hAnsi="Courier New"/>
          <w:noProof/>
          <w:sz w:val="15"/>
          <w:highlight w:val="yellow"/>
          <w:lang w:eastAsia="en-GB"/>
        </w:rPr>
        <w:tab/>
        <w:t>measResult-RLF-Report-EUTRA-v16</w:t>
      </w:r>
      <w:r w:rsidRPr="00E6118A">
        <w:rPr>
          <w:rFonts w:asciiTheme="minorEastAsia" w:hAnsiTheme="minorEastAsia"/>
          <w:noProof/>
          <w:sz w:val="15"/>
          <w:highlight w:val="yellow"/>
          <w:lang w:eastAsia="zh-CN"/>
        </w:rPr>
        <w:t>xy</w:t>
      </w:r>
      <w:r w:rsidRPr="00E6118A">
        <w:rPr>
          <w:rFonts w:ascii="Courier New" w:eastAsia="Times New Roman" w:hAnsi="Courier New"/>
          <w:noProof/>
          <w:sz w:val="15"/>
          <w:highlight w:val="yellow"/>
          <w:lang w:eastAsia="en-GB"/>
        </w:rPr>
        <w:t xml:space="preserve">     OCTET STRING                                        OPTIONAL</w:t>
      </w:r>
    </w:p>
    <w:p w14:paraId="39C65AC3" w14:textId="77777777" w:rsidR="00E6118A" w:rsidRPr="001039DA" w:rsidRDefault="00E6118A" w:rsidP="00E6118A">
      <w:pPr>
        <w:shd w:val="clear" w:color="auto" w:fill="E6E6E6"/>
        <w:tabs>
          <w:tab w:val="left" w:pos="384"/>
          <w:tab w:val="left" w:pos="693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5"/>
          <w:lang w:eastAsia="en-GB"/>
        </w:rPr>
      </w:pPr>
      <w:r w:rsidRPr="00E6118A">
        <w:rPr>
          <w:rFonts w:ascii="Courier New" w:eastAsia="Times New Roman" w:hAnsi="Courier New"/>
          <w:noProof/>
          <w:sz w:val="15"/>
          <w:highlight w:val="yellow"/>
          <w:lang w:eastAsia="en-GB"/>
        </w:rPr>
        <w:tab/>
      </w:r>
      <w:r w:rsidRPr="00E6118A">
        <w:rPr>
          <w:rFonts w:ascii="Courier New" w:eastAsia="Times New Roman" w:hAnsi="Courier New"/>
          <w:noProof/>
          <w:sz w:val="15"/>
          <w:highlight w:val="yellow"/>
          <w:lang w:eastAsia="en-GB"/>
        </w:rPr>
        <w:tab/>
        <w:t>]]</w:t>
      </w:r>
    </w:p>
    <w:p w14:paraId="0994BC37" w14:textId="77777777" w:rsidR="00E6118A" w:rsidRPr="001039DA" w:rsidRDefault="00E6118A" w:rsidP="00E61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5"/>
          <w:lang w:eastAsia="en-GB"/>
        </w:rPr>
      </w:pPr>
      <w:r w:rsidRPr="001039DA">
        <w:rPr>
          <w:rFonts w:ascii="Courier New" w:eastAsia="Times New Roman" w:hAnsi="Courier New"/>
          <w:noProof/>
          <w:sz w:val="15"/>
          <w:lang w:eastAsia="en-GB"/>
        </w:rPr>
        <w:t xml:space="preserve">    }</w:t>
      </w:r>
    </w:p>
    <w:p w14:paraId="2A054780" w14:textId="77777777" w:rsidR="00E6118A" w:rsidRPr="001039DA" w:rsidRDefault="00E6118A" w:rsidP="00E611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5"/>
          <w:lang w:eastAsia="en-GB"/>
        </w:rPr>
      </w:pPr>
      <w:r w:rsidRPr="001039DA">
        <w:rPr>
          <w:rFonts w:ascii="Courier New" w:eastAsia="Times New Roman" w:hAnsi="Courier New"/>
          <w:noProof/>
          <w:sz w:val="15"/>
          <w:lang w:eastAsia="en-GB"/>
        </w:rPr>
        <w:t>}</w:t>
      </w:r>
    </w:p>
    <w:p w14:paraId="4E9C3B0F" w14:textId="77777777" w:rsidR="009605E9" w:rsidRPr="00FA39CA" w:rsidRDefault="009605E9" w:rsidP="00F47108">
      <w:pPr>
        <w:spacing w:line="360" w:lineRule="auto"/>
        <w:jc w:val="both"/>
        <w:rPr>
          <w:rFonts w:cs="Arial"/>
          <w:sz w:val="22"/>
          <w:lang w:val="en-US" w:eastAsia="zh-CN"/>
        </w:rPr>
      </w:pPr>
    </w:p>
    <w:p w14:paraId="41699D3B" w14:textId="272CAC54" w:rsidR="009605E9" w:rsidRPr="00AD59B8" w:rsidRDefault="006E784A" w:rsidP="00AD59B8">
      <w:pPr>
        <w:pStyle w:val="20"/>
        <w:ind w:left="576"/>
        <w:rPr>
          <w:lang w:eastAsia="zh-CN"/>
        </w:rPr>
      </w:pPr>
      <w:r w:rsidRPr="00AD59B8">
        <w:rPr>
          <w:rFonts w:hint="eastAsia"/>
          <w:lang w:eastAsia="zh-CN"/>
        </w:rPr>
        <w:t>R</w:t>
      </w:r>
      <w:r w:rsidRPr="00AD59B8">
        <w:rPr>
          <w:lang w:eastAsia="zh-CN"/>
        </w:rPr>
        <w:t>AN3 impact</w:t>
      </w:r>
    </w:p>
    <w:p w14:paraId="7917F375" w14:textId="5A9280F2" w:rsidR="00EA4989" w:rsidRDefault="003D7E09" w:rsidP="00F4710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 w:hint="eastAsia"/>
          <w:sz w:val="22"/>
          <w:lang w:eastAsia="zh-CN"/>
        </w:rPr>
        <w:t>I</w:t>
      </w:r>
      <w:r>
        <w:rPr>
          <w:rFonts w:cs="Arial"/>
          <w:sz w:val="22"/>
          <w:lang w:eastAsia="zh-CN"/>
        </w:rPr>
        <w:t xml:space="preserve">n order to support MRO in inter-system scenario, the following highlight information was agreed to be contained in the RLF report. </w:t>
      </w:r>
      <w:r w:rsidR="002D2394">
        <w:rPr>
          <w:rFonts w:cs="Arial"/>
          <w:sz w:val="22"/>
          <w:lang w:eastAsia="zh-CN"/>
        </w:rPr>
        <w:t xml:space="preserve">It is natural to introduce the </w:t>
      </w:r>
      <w:r w:rsidR="002D2394" w:rsidRPr="00BE34BE">
        <w:rPr>
          <w:rFonts w:eastAsia="宋体"/>
          <w:i/>
          <w:sz w:val="22"/>
          <w:szCs w:val="22"/>
          <w:lang w:eastAsia="zh-CN"/>
        </w:rPr>
        <w:t>RLF-Report-v9e0</w:t>
      </w:r>
      <w:r w:rsidR="002D2394">
        <w:rPr>
          <w:rFonts w:eastAsia="宋体"/>
          <w:i/>
          <w:sz w:val="22"/>
          <w:szCs w:val="22"/>
          <w:lang w:eastAsia="zh-CN"/>
        </w:rPr>
        <w:t xml:space="preserve"> IE </w:t>
      </w:r>
      <w:r w:rsidR="002D2394" w:rsidRPr="002D2394">
        <w:rPr>
          <w:rFonts w:cs="Arial"/>
          <w:sz w:val="22"/>
          <w:lang w:eastAsia="zh-CN"/>
        </w:rPr>
        <w:t xml:space="preserve">in NR scenario to indicate </w:t>
      </w:r>
      <w:r w:rsidR="002D2394">
        <w:rPr>
          <w:rFonts w:cs="Arial"/>
          <w:sz w:val="22"/>
          <w:lang w:eastAsia="zh-CN"/>
        </w:rPr>
        <w:t xml:space="preserve">neighbouring cell which shall use </w:t>
      </w:r>
      <w:r w:rsidR="002D2394" w:rsidRPr="002617BD">
        <w:rPr>
          <w:i/>
          <w:sz w:val="22"/>
          <w:szCs w:val="22"/>
        </w:rPr>
        <w:t>ARFCN-ValueEUTRA-v9e0</w:t>
      </w:r>
      <w:r w:rsidR="002D2394">
        <w:rPr>
          <w:i/>
          <w:sz w:val="22"/>
          <w:szCs w:val="22"/>
        </w:rPr>
        <w:t xml:space="preserve"> </w:t>
      </w:r>
      <w:r w:rsidR="002D2394">
        <w:rPr>
          <w:rFonts w:cs="Arial"/>
          <w:sz w:val="22"/>
          <w:lang w:eastAsia="zh-CN"/>
        </w:rPr>
        <w:t>to indicate its ARFCN value.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695"/>
        <w:gridCol w:w="3057"/>
      </w:tblGrid>
      <w:tr w:rsidR="003D7E09" w:rsidRPr="007E741D" w14:paraId="41301CA5" w14:textId="77777777" w:rsidTr="00A93679">
        <w:tc>
          <w:tcPr>
            <w:tcW w:w="2448" w:type="dxa"/>
          </w:tcPr>
          <w:p w14:paraId="3C3B0018" w14:textId="77777777" w:rsidR="003D7E09" w:rsidRPr="007E741D" w:rsidRDefault="003D7E09" w:rsidP="00A9367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E7F6393" w14:textId="77777777" w:rsidR="003D7E09" w:rsidRPr="007E741D" w:rsidRDefault="003D7E09" w:rsidP="00A9367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81BC37D" w14:textId="77777777" w:rsidR="003D7E09" w:rsidRPr="007E741D" w:rsidRDefault="003D7E09" w:rsidP="00A9367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Range</w:t>
            </w:r>
          </w:p>
        </w:tc>
        <w:tc>
          <w:tcPr>
            <w:tcW w:w="1695" w:type="dxa"/>
          </w:tcPr>
          <w:p w14:paraId="1C275805" w14:textId="77777777" w:rsidR="003D7E09" w:rsidRPr="007E741D" w:rsidRDefault="003D7E09" w:rsidP="00A9367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 type and reference</w:t>
            </w:r>
          </w:p>
        </w:tc>
        <w:tc>
          <w:tcPr>
            <w:tcW w:w="3057" w:type="dxa"/>
          </w:tcPr>
          <w:p w14:paraId="2C6887D7" w14:textId="77777777" w:rsidR="003D7E09" w:rsidRPr="007E741D" w:rsidRDefault="003D7E09" w:rsidP="00A9367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Semantics description</w:t>
            </w:r>
          </w:p>
        </w:tc>
      </w:tr>
      <w:tr w:rsidR="003D7E09" w:rsidRPr="007E741D" w14:paraId="19BDCB77" w14:textId="77777777" w:rsidTr="00A93679">
        <w:tc>
          <w:tcPr>
            <w:tcW w:w="2448" w:type="dxa"/>
          </w:tcPr>
          <w:p w14:paraId="6DC7C21A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 xml:space="preserve">CHOICE </w:t>
            </w:r>
            <w:r w:rsidRPr="007E741D">
              <w:rPr>
                <w:i/>
                <w:lang w:eastAsia="ja-JP"/>
              </w:rPr>
              <w:t>type</w:t>
            </w:r>
          </w:p>
        </w:tc>
        <w:tc>
          <w:tcPr>
            <w:tcW w:w="1080" w:type="dxa"/>
          </w:tcPr>
          <w:p w14:paraId="236E4952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8FF9B97" w14:textId="77777777" w:rsidR="003D7E09" w:rsidRPr="007E741D" w:rsidRDefault="003D7E09" w:rsidP="00A936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</w:tcPr>
          <w:p w14:paraId="6100D0A9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  <w:tc>
          <w:tcPr>
            <w:tcW w:w="3057" w:type="dxa"/>
          </w:tcPr>
          <w:p w14:paraId="7751D74E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</w:tr>
      <w:tr w:rsidR="003D7E09" w:rsidRPr="007E741D" w14:paraId="3125CE62" w14:textId="77777777" w:rsidTr="00A93679">
        <w:tc>
          <w:tcPr>
            <w:tcW w:w="2448" w:type="dxa"/>
          </w:tcPr>
          <w:p w14:paraId="21335F16" w14:textId="77777777" w:rsidR="003D7E09" w:rsidRPr="007E741D" w:rsidRDefault="003D7E09" w:rsidP="00A93679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</w:t>
            </w:r>
          </w:p>
        </w:tc>
        <w:tc>
          <w:tcPr>
            <w:tcW w:w="1080" w:type="dxa"/>
          </w:tcPr>
          <w:p w14:paraId="4AD39413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31E488E0" w14:textId="77777777" w:rsidR="003D7E09" w:rsidRPr="007E741D" w:rsidRDefault="003D7E09" w:rsidP="00A936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</w:tcPr>
          <w:p w14:paraId="2763C966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  <w:tc>
          <w:tcPr>
            <w:tcW w:w="3057" w:type="dxa"/>
          </w:tcPr>
          <w:p w14:paraId="3A322798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</w:tr>
      <w:tr w:rsidR="003D7E09" w:rsidRPr="00BC48B5" w14:paraId="0D9E6A81" w14:textId="77777777" w:rsidTr="00A93679">
        <w:tc>
          <w:tcPr>
            <w:tcW w:w="2448" w:type="dxa"/>
          </w:tcPr>
          <w:p w14:paraId="126B491D" w14:textId="77777777" w:rsidR="003D7E09" w:rsidRPr="007E741D" w:rsidRDefault="003D7E09" w:rsidP="00A93679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</w:tcPr>
          <w:p w14:paraId="38E0AA43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1DF0A62E" w14:textId="77777777" w:rsidR="003D7E09" w:rsidRPr="007E741D" w:rsidRDefault="003D7E09" w:rsidP="00A936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</w:tcPr>
          <w:p w14:paraId="34240462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3057" w:type="dxa"/>
          </w:tcPr>
          <w:p w14:paraId="64C8FCFD" w14:textId="77777777" w:rsidR="003D7E09" w:rsidRPr="00BC48B5" w:rsidRDefault="003D7E09" w:rsidP="00A93679">
            <w:pPr>
              <w:pStyle w:val="TAL"/>
              <w:rPr>
                <w:lang w:eastAsia="ja-JP"/>
              </w:rPr>
            </w:pPr>
            <w:r w:rsidRPr="00D40451">
              <w:rPr>
                <w:i/>
                <w:lang w:eastAsia="ja-JP"/>
              </w:rPr>
              <w:t>nr-RLF-Report-r16</w:t>
            </w:r>
            <w:r w:rsidRPr="00D40451">
              <w:rPr>
                <w:lang w:eastAsia="ja-JP"/>
              </w:rPr>
              <w:t xml:space="preserve"> IE contained in the </w:t>
            </w:r>
            <w:r w:rsidRPr="00DB0C03">
              <w:rPr>
                <w:i/>
                <w:lang w:eastAsia="ja-JP"/>
              </w:rPr>
              <w:t>UEInformationResponse</w:t>
            </w:r>
            <w:r w:rsidRPr="00DB0C03">
              <w:rPr>
                <w:lang w:eastAsia="ja-JP"/>
              </w:rPr>
              <w:t xml:space="preserve"> message defined in TS 38.331 [10].</w:t>
            </w:r>
          </w:p>
        </w:tc>
      </w:tr>
      <w:tr w:rsidR="003D7E09" w:rsidRPr="00D40451" w14:paraId="220B3308" w14:textId="77777777" w:rsidTr="00A93679">
        <w:tc>
          <w:tcPr>
            <w:tcW w:w="2448" w:type="dxa"/>
          </w:tcPr>
          <w:p w14:paraId="11687C41" w14:textId="77777777" w:rsidR="003D7E09" w:rsidRPr="007E741D" w:rsidRDefault="003D7E09" w:rsidP="00A93679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LTE</w:t>
            </w:r>
          </w:p>
        </w:tc>
        <w:tc>
          <w:tcPr>
            <w:tcW w:w="1080" w:type="dxa"/>
          </w:tcPr>
          <w:p w14:paraId="70739597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14:paraId="1D3EA2BD" w14:textId="77777777" w:rsidR="003D7E09" w:rsidRPr="007E741D" w:rsidRDefault="003D7E09" w:rsidP="00A9367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</w:tcPr>
          <w:p w14:paraId="06F60142" w14:textId="77777777" w:rsidR="003D7E09" w:rsidRPr="007E741D" w:rsidRDefault="003D7E09" w:rsidP="00A93679">
            <w:pPr>
              <w:pStyle w:val="TAL"/>
              <w:rPr>
                <w:lang w:eastAsia="ja-JP"/>
              </w:rPr>
            </w:pPr>
          </w:p>
        </w:tc>
        <w:tc>
          <w:tcPr>
            <w:tcW w:w="3057" w:type="dxa"/>
          </w:tcPr>
          <w:p w14:paraId="269AF73A" w14:textId="77777777" w:rsidR="003D7E09" w:rsidRPr="00D40451" w:rsidRDefault="003D7E09" w:rsidP="00A93679">
            <w:pPr>
              <w:pStyle w:val="TAL"/>
              <w:rPr>
                <w:i/>
                <w:lang w:eastAsia="ja-JP"/>
              </w:rPr>
            </w:pPr>
          </w:p>
        </w:tc>
      </w:tr>
      <w:tr w:rsidR="003D7E09" w:rsidRPr="00DB0C03" w14:paraId="7D5A0539" w14:textId="77777777" w:rsidTr="00A93679">
        <w:tc>
          <w:tcPr>
            <w:tcW w:w="2448" w:type="dxa"/>
          </w:tcPr>
          <w:p w14:paraId="22B16DE9" w14:textId="77777777" w:rsidR="003D7E09" w:rsidRPr="002D2394" w:rsidRDefault="003D7E09" w:rsidP="00A93679">
            <w:pPr>
              <w:pStyle w:val="TAL"/>
              <w:ind w:left="227"/>
              <w:rPr>
                <w:highlight w:val="yellow"/>
                <w:lang w:eastAsia="ja-JP"/>
              </w:rPr>
            </w:pPr>
            <w:r w:rsidRPr="002D2394">
              <w:rPr>
                <w:highlight w:val="yellow"/>
                <w:lang w:eastAsia="ja-JP"/>
              </w:rPr>
              <w:t>&gt;&gt;LTE UE RLF Report Container</w:t>
            </w:r>
          </w:p>
        </w:tc>
        <w:tc>
          <w:tcPr>
            <w:tcW w:w="1080" w:type="dxa"/>
          </w:tcPr>
          <w:p w14:paraId="0BD2395F" w14:textId="77777777" w:rsidR="003D7E09" w:rsidRPr="002D2394" w:rsidRDefault="003D7E09" w:rsidP="00A93679">
            <w:pPr>
              <w:pStyle w:val="TAL"/>
              <w:rPr>
                <w:highlight w:val="yellow"/>
                <w:lang w:eastAsia="ja-JP"/>
              </w:rPr>
            </w:pPr>
            <w:r w:rsidRPr="002D2394">
              <w:rPr>
                <w:highlight w:val="yellow"/>
                <w:lang w:eastAsia="ja-JP"/>
              </w:rPr>
              <w:t>M</w:t>
            </w:r>
          </w:p>
        </w:tc>
        <w:tc>
          <w:tcPr>
            <w:tcW w:w="1440" w:type="dxa"/>
          </w:tcPr>
          <w:p w14:paraId="1AEFAE0E" w14:textId="77777777" w:rsidR="003D7E09" w:rsidRPr="002D2394" w:rsidRDefault="003D7E09" w:rsidP="00A93679">
            <w:pPr>
              <w:pStyle w:val="TAL"/>
              <w:rPr>
                <w:i/>
                <w:highlight w:val="yellow"/>
                <w:lang w:eastAsia="ja-JP"/>
              </w:rPr>
            </w:pPr>
          </w:p>
        </w:tc>
        <w:tc>
          <w:tcPr>
            <w:tcW w:w="1695" w:type="dxa"/>
          </w:tcPr>
          <w:p w14:paraId="77F51FEE" w14:textId="77777777" w:rsidR="003D7E09" w:rsidRPr="002D2394" w:rsidRDefault="003D7E09" w:rsidP="00A93679">
            <w:pPr>
              <w:pStyle w:val="TAL"/>
              <w:rPr>
                <w:highlight w:val="yellow"/>
                <w:lang w:eastAsia="ja-JP"/>
              </w:rPr>
            </w:pPr>
            <w:r w:rsidRPr="002D2394">
              <w:rPr>
                <w:highlight w:val="yellow"/>
                <w:lang w:eastAsia="ja-JP"/>
              </w:rPr>
              <w:t>OCTET STRING</w:t>
            </w:r>
          </w:p>
        </w:tc>
        <w:tc>
          <w:tcPr>
            <w:tcW w:w="3057" w:type="dxa"/>
          </w:tcPr>
          <w:p w14:paraId="11D6ED4B" w14:textId="77777777" w:rsidR="003D7E09" w:rsidRPr="002D2394" w:rsidRDefault="003D7E09" w:rsidP="00A93679">
            <w:pPr>
              <w:pStyle w:val="TAL"/>
              <w:rPr>
                <w:i/>
                <w:szCs w:val="18"/>
                <w:highlight w:val="yellow"/>
                <w:lang w:eastAsia="ja-JP"/>
              </w:rPr>
            </w:pPr>
            <w:r w:rsidRPr="002D2394">
              <w:rPr>
                <w:i/>
                <w:szCs w:val="18"/>
                <w:highlight w:val="yellow"/>
              </w:rPr>
              <w:t>RLF-Report-r9</w:t>
            </w:r>
            <w:r w:rsidRPr="002D2394">
              <w:rPr>
                <w:szCs w:val="18"/>
                <w:highlight w:val="yellow"/>
              </w:rPr>
              <w:t xml:space="preserve"> </w:t>
            </w:r>
            <w:r w:rsidRPr="002D2394">
              <w:rPr>
                <w:szCs w:val="18"/>
                <w:highlight w:val="yellow"/>
                <w:lang w:eastAsia="ja-JP"/>
              </w:rPr>
              <w:t xml:space="preserve">IE contained in the </w:t>
            </w:r>
            <w:r w:rsidRPr="002D2394">
              <w:rPr>
                <w:i/>
                <w:iCs/>
                <w:szCs w:val="18"/>
                <w:highlight w:val="yellow"/>
                <w:lang w:eastAsia="ja-JP"/>
              </w:rPr>
              <w:t>UEInformationResponse</w:t>
            </w:r>
            <w:r w:rsidRPr="002D2394">
              <w:rPr>
                <w:szCs w:val="18"/>
                <w:highlight w:val="yellow"/>
                <w:lang w:eastAsia="ja-JP"/>
              </w:rPr>
              <w:t xml:space="preserve"> message defined in TS 36.331 [14]</w:t>
            </w:r>
          </w:p>
        </w:tc>
      </w:tr>
    </w:tbl>
    <w:p w14:paraId="184249A4" w14:textId="420FDDF6" w:rsidR="00155699" w:rsidRPr="003D7E09" w:rsidRDefault="00155699" w:rsidP="00F47108">
      <w:pPr>
        <w:spacing w:line="360" w:lineRule="auto"/>
        <w:jc w:val="both"/>
        <w:rPr>
          <w:rFonts w:cs="Arial"/>
          <w:sz w:val="22"/>
          <w:lang w:eastAsia="zh-CN"/>
        </w:rPr>
      </w:pPr>
    </w:p>
    <w:p w14:paraId="63B00855" w14:textId="6758F3CC" w:rsidR="00155699" w:rsidRDefault="009F1521" w:rsidP="00F4710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9F1521">
        <w:rPr>
          <w:rFonts w:cs="Arial"/>
          <w:b/>
          <w:sz w:val="22"/>
          <w:lang w:eastAsia="zh-CN"/>
        </w:rPr>
        <w:t>Proposal</w:t>
      </w:r>
      <w:r w:rsidR="006472A2">
        <w:rPr>
          <w:rFonts w:cs="Arial"/>
          <w:b/>
          <w:sz w:val="22"/>
          <w:lang w:eastAsia="zh-CN"/>
        </w:rPr>
        <w:t xml:space="preserve"> 1</w:t>
      </w:r>
      <w:r w:rsidRPr="009F1521">
        <w:rPr>
          <w:rFonts w:cs="Arial"/>
          <w:b/>
          <w:sz w:val="22"/>
          <w:lang w:eastAsia="zh-CN"/>
        </w:rPr>
        <w:t>: It is propose</w:t>
      </w:r>
      <w:r>
        <w:rPr>
          <w:rFonts w:cs="Arial"/>
          <w:b/>
          <w:sz w:val="22"/>
          <w:lang w:eastAsia="zh-CN"/>
        </w:rPr>
        <w:t>d</w:t>
      </w:r>
      <w:r w:rsidRPr="009F1521">
        <w:rPr>
          <w:rFonts w:cs="Arial"/>
          <w:b/>
          <w:sz w:val="22"/>
          <w:lang w:eastAsia="zh-CN"/>
        </w:rPr>
        <w:t xml:space="preserve"> to include </w:t>
      </w:r>
      <w:r w:rsidRPr="0054420B">
        <w:rPr>
          <w:rFonts w:cs="Arial"/>
          <w:b/>
          <w:i/>
          <w:sz w:val="22"/>
          <w:lang w:eastAsia="zh-CN"/>
        </w:rPr>
        <w:t>RLF-Report-v9e0</w:t>
      </w:r>
      <w:r w:rsidRPr="009F1521">
        <w:rPr>
          <w:rFonts w:cs="Arial"/>
          <w:b/>
          <w:sz w:val="22"/>
          <w:lang w:eastAsia="zh-CN"/>
        </w:rPr>
        <w:t xml:space="preserve"> IE in LTE UE RLF Report</w:t>
      </w:r>
      <w:r w:rsidR="00367EB8">
        <w:rPr>
          <w:rFonts w:cs="Arial"/>
          <w:b/>
          <w:sz w:val="22"/>
          <w:lang w:eastAsia="zh-CN"/>
        </w:rPr>
        <w:t xml:space="preserve"> in TS38.423</w:t>
      </w:r>
      <w:r w:rsidRPr="009F1521">
        <w:rPr>
          <w:rFonts w:cs="Arial"/>
          <w:b/>
          <w:sz w:val="22"/>
          <w:lang w:eastAsia="zh-CN"/>
        </w:rPr>
        <w:t>.</w:t>
      </w:r>
    </w:p>
    <w:p w14:paraId="5A8DCC1F" w14:textId="14E49A44" w:rsidR="006472A2" w:rsidRDefault="006472A2" w:rsidP="00F47108">
      <w:pPr>
        <w:spacing w:line="360" w:lineRule="auto"/>
        <w:jc w:val="both"/>
        <w:rPr>
          <w:rFonts w:cs="Arial"/>
          <w:sz w:val="22"/>
          <w:lang w:eastAsia="zh-CN"/>
        </w:rPr>
      </w:pPr>
      <w:r w:rsidRPr="00994A77">
        <w:rPr>
          <w:rFonts w:cs="Arial"/>
          <w:sz w:val="22"/>
          <w:lang w:eastAsia="zh-CN"/>
        </w:rPr>
        <w:t>T</w:t>
      </w:r>
      <w:r w:rsidRPr="00994A77">
        <w:rPr>
          <w:rFonts w:cs="Arial" w:hint="eastAsia"/>
          <w:sz w:val="22"/>
          <w:lang w:eastAsia="zh-CN"/>
        </w:rPr>
        <w:t>he</w:t>
      </w:r>
      <w:r w:rsidRPr="00994A77">
        <w:rPr>
          <w:rFonts w:cs="Arial"/>
          <w:sz w:val="22"/>
          <w:lang w:eastAsia="zh-CN"/>
        </w:rPr>
        <w:t xml:space="preserve"> Rel-16 and Rel-17 corresponding CR see the contribution [</w:t>
      </w:r>
      <w:r w:rsidR="00C15B65" w:rsidRPr="00994A77">
        <w:rPr>
          <w:rFonts w:cs="Arial"/>
          <w:sz w:val="22"/>
          <w:lang w:eastAsia="zh-CN"/>
        </w:rPr>
        <w:t>3] and [4]</w:t>
      </w:r>
    </w:p>
    <w:p w14:paraId="20FED6DB" w14:textId="1E9C4F9B" w:rsidR="00994A77" w:rsidRPr="00994A77" w:rsidRDefault="00994A77" w:rsidP="00F47108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994A77">
        <w:rPr>
          <w:rFonts w:cs="Arial"/>
          <w:b/>
          <w:sz w:val="22"/>
          <w:lang w:eastAsia="zh-CN"/>
        </w:rPr>
        <w:t>Proposal 2: agree the R16 CR [3] and R17 CR [4] on LTE UE RLF Report in TS38.423.</w:t>
      </w:r>
    </w:p>
    <w:p w14:paraId="01905FD0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1AB86D02" w14:textId="7FCC7B3A" w:rsidR="00881138" w:rsidRDefault="000767BE">
      <w:pPr>
        <w:spacing w:line="360" w:lineRule="auto"/>
        <w:jc w:val="both"/>
        <w:rPr>
          <w:rFonts w:cs="Arial"/>
          <w:sz w:val="22"/>
        </w:rPr>
      </w:pPr>
      <w:r>
        <w:rPr>
          <w:rFonts w:cs="Arial"/>
          <w:sz w:val="22"/>
        </w:rPr>
        <w:t xml:space="preserve">Based on the above analysis, we have the following </w:t>
      </w:r>
      <w:r w:rsidR="00855537">
        <w:rPr>
          <w:rFonts w:cs="Arial"/>
          <w:sz w:val="22"/>
        </w:rPr>
        <w:t xml:space="preserve">observation and </w:t>
      </w:r>
      <w:r>
        <w:rPr>
          <w:rFonts w:cs="Arial"/>
          <w:sz w:val="22"/>
        </w:rPr>
        <w:t>proposal:</w:t>
      </w:r>
    </w:p>
    <w:p w14:paraId="1C439524" w14:textId="77777777" w:rsidR="009F1521" w:rsidRPr="001517DF" w:rsidRDefault="009F1521" w:rsidP="009F1521">
      <w:pPr>
        <w:spacing w:line="360" w:lineRule="auto"/>
        <w:jc w:val="both"/>
        <w:rPr>
          <w:rFonts w:cs="Arial"/>
          <w:b/>
          <w:sz w:val="22"/>
          <w:lang w:eastAsia="zh-CN"/>
        </w:rPr>
      </w:pPr>
      <w:r>
        <w:rPr>
          <w:rFonts w:cs="Arial"/>
          <w:b/>
          <w:sz w:val="22"/>
          <w:lang w:eastAsia="zh-CN"/>
        </w:rPr>
        <w:t xml:space="preserve">Observation: </w:t>
      </w:r>
      <w:r w:rsidRPr="00E80EE8">
        <w:rPr>
          <w:rFonts w:eastAsia="宋体"/>
          <w:b/>
          <w:sz w:val="22"/>
          <w:szCs w:val="22"/>
          <w:lang w:eastAsia="zh-CN"/>
        </w:rPr>
        <w:t xml:space="preserve">the </w:t>
      </w:r>
      <w:r w:rsidRPr="00E80EE8">
        <w:rPr>
          <w:rFonts w:eastAsia="宋体"/>
          <w:b/>
          <w:i/>
          <w:sz w:val="22"/>
          <w:szCs w:val="22"/>
          <w:lang w:eastAsia="zh-CN"/>
        </w:rPr>
        <w:t>RLF-Report-v9e0</w:t>
      </w:r>
      <w:r w:rsidRPr="00E80EE8">
        <w:rPr>
          <w:rFonts w:eastAsia="宋体"/>
          <w:b/>
          <w:sz w:val="22"/>
          <w:szCs w:val="22"/>
          <w:lang w:eastAsia="zh-CN"/>
        </w:rPr>
        <w:t xml:space="preserve"> indicates the extension value for the measurement results listed in </w:t>
      </w:r>
      <w:r w:rsidRPr="00E80EE8">
        <w:rPr>
          <w:rFonts w:eastAsia="宋体"/>
          <w:b/>
          <w:i/>
          <w:sz w:val="22"/>
          <w:szCs w:val="22"/>
          <w:lang w:eastAsia="zh-CN"/>
        </w:rPr>
        <w:t>RLF-Report-r9</w:t>
      </w:r>
      <w:r w:rsidRPr="00E80EE8">
        <w:rPr>
          <w:rFonts w:cs="Arial"/>
          <w:b/>
          <w:sz w:val="22"/>
          <w:lang w:eastAsia="zh-CN"/>
        </w:rPr>
        <w:t>.</w:t>
      </w:r>
      <w:r>
        <w:rPr>
          <w:rFonts w:cs="Arial"/>
          <w:b/>
          <w:sz w:val="22"/>
          <w:lang w:eastAsia="zh-CN"/>
        </w:rPr>
        <w:t xml:space="preserve"> </w:t>
      </w:r>
    </w:p>
    <w:p w14:paraId="61BD499A" w14:textId="1F351573" w:rsidR="009F1521" w:rsidRDefault="009F1521" w:rsidP="009F1521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9F1521">
        <w:rPr>
          <w:rFonts w:cs="Arial"/>
          <w:b/>
          <w:sz w:val="22"/>
          <w:lang w:eastAsia="zh-CN"/>
        </w:rPr>
        <w:t>Proposal</w:t>
      </w:r>
      <w:r w:rsidR="00994A77">
        <w:rPr>
          <w:rFonts w:cs="Arial"/>
          <w:b/>
          <w:sz w:val="22"/>
          <w:lang w:eastAsia="zh-CN"/>
        </w:rPr>
        <w:t xml:space="preserve"> 1</w:t>
      </w:r>
      <w:r w:rsidRPr="009F1521">
        <w:rPr>
          <w:rFonts w:cs="Arial"/>
          <w:b/>
          <w:sz w:val="22"/>
          <w:lang w:eastAsia="zh-CN"/>
        </w:rPr>
        <w:t>: It is propose</w:t>
      </w:r>
      <w:r>
        <w:rPr>
          <w:rFonts w:cs="Arial"/>
          <w:b/>
          <w:sz w:val="22"/>
          <w:lang w:eastAsia="zh-CN"/>
        </w:rPr>
        <w:t>d</w:t>
      </w:r>
      <w:r w:rsidRPr="009F1521">
        <w:rPr>
          <w:rFonts w:cs="Arial"/>
          <w:b/>
          <w:sz w:val="22"/>
          <w:lang w:eastAsia="zh-CN"/>
        </w:rPr>
        <w:t xml:space="preserve"> to include </w:t>
      </w:r>
      <w:r w:rsidRPr="0054420B">
        <w:rPr>
          <w:rFonts w:cs="Arial"/>
          <w:b/>
          <w:i/>
          <w:sz w:val="22"/>
          <w:lang w:eastAsia="zh-CN"/>
        </w:rPr>
        <w:t>RLF-Report-v9e0</w:t>
      </w:r>
      <w:r w:rsidRPr="009F1521">
        <w:rPr>
          <w:rFonts w:cs="Arial"/>
          <w:b/>
          <w:sz w:val="22"/>
          <w:lang w:eastAsia="zh-CN"/>
        </w:rPr>
        <w:t xml:space="preserve"> IE in LTE UE RLF Report</w:t>
      </w:r>
      <w:r w:rsidR="00367EB8">
        <w:rPr>
          <w:rFonts w:cs="Arial"/>
          <w:b/>
          <w:sz w:val="22"/>
          <w:lang w:eastAsia="zh-CN"/>
        </w:rPr>
        <w:t xml:space="preserve"> in TS38.423</w:t>
      </w:r>
      <w:r w:rsidRPr="009F1521">
        <w:rPr>
          <w:rFonts w:cs="Arial"/>
          <w:b/>
          <w:sz w:val="22"/>
          <w:lang w:eastAsia="zh-CN"/>
        </w:rPr>
        <w:t>.</w:t>
      </w:r>
    </w:p>
    <w:p w14:paraId="5284A4A2" w14:textId="761F0C05" w:rsidR="00994A77" w:rsidRPr="00994A77" w:rsidRDefault="00994A77" w:rsidP="009F1521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994A77">
        <w:rPr>
          <w:rFonts w:cs="Arial"/>
          <w:b/>
          <w:sz w:val="22"/>
          <w:lang w:eastAsia="zh-CN"/>
        </w:rPr>
        <w:t>Proposal 2: agree the R16 CR [3] and R17 CR [4] on LTE UE RLF Report in TS38.423.</w:t>
      </w:r>
    </w:p>
    <w:p w14:paraId="6EC391A3" w14:textId="77777777" w:rsidR="00881138" w:rsidRDefault="000767BE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203CD51D" w14:textId="4E99A352" w:rsidR="00367EB8" w:rsidRDefault="00367EB8" w:rsidP="00367EB8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367EB8">
        <w:rPr>
          <w:sz w:val="22"/>
          <w:szCs w:val="22"/>
          <w:lang w:val="en-US"/>
        </w:rPr>
        <w:t>R3-214161,</w:t>
      </w:r>
      <w:r w:rsidR="00C15B65">
        <w:rPr>
          <w:sz w:val="22"/>
          <w:szCs w:val="22"/>
          <w:lang w:val="en-US"/>
        </w:rPr>
        <w:t xml:space="preserve"> </w:t>
      </w:r>
      <w:r w:rsidRPr="00367EB8">
        <w:rPr>
          <w:sz w:val="22"/>
          <w:szCs w:val="22"/>
          <w:lang w:val="en-US"/>
        </w:rPr>
        <w:t xml:space="preserve">Summary of Offline Discussion on CB: # 32_SONMDTCorrections,ZTE </w:t>
      </w:r>
    </w:p>
    <w:p w14:paraId="52797B2C" w14:textId="4B8F2C0C" w:rsidR="00AC6544" w:rsidRPr="00AC6544" w:rsidRDefault="00AC6544" w:rsidP="00367EB8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AC6544">
        <w:rPr>
          <w:sz w:val="22"/>
          <w:szCs w:val="22"/>
          <w:lang w:val="en-US"/>
        </w:rPr>
        <w:t xml:space="preserve">R2-2204594 Corrections on LTE UE RLF </w:t>
      </w:r>
      <w:r w:rsidR="00C15B65" w:rsidRPr="00AC6544">
        <w:rPr>
          <w:sz w:val="22"/>
          <w:szCs w:val="22"/>
          <w:lang w:val="en-US"/>
        </w:rPr>
        <w:t>Report (</w:t>
      </w:r>
      <w:r w:rsidRPr="00AC6544">
        <w:rPr>
          <w:sz w:val="22"/>
          <w:szCs w:val="22"/>
          <w:lang w:val="en-US"/>
        </w:rPr>
        <w:t>R16 CR</w:t>
      </w:r>
      <w:r w:rsidR="00C15B65" w:rsidRPr="00AC6544">
        <w:rPr>
          <w:sz w:val="22"/>
          <w:szCs w:val="22"/>
          <w:lang w:val="en-US"/>
        </w:rPr>
        <w:t>), China</w:t>
      </w:r>
      <w:r w:rsidRPr="00AC6544">
        <w:rPr>
          <w:sz w:val="22"/>
          <w:szCs w:val="22"/>
          <w:lang w:val="en-US"/>
        </w:rPr>
        <w:t xml:space="preserve"> Telecom, CATT, Ericsson, ZTE</w:t>
      </w:r>
    </w:p>
    <w:p w14:paraId="011A9B86" w14:textId="5C4AE6D1" w:rsidR="00AC6544" w:rsidRDefault="00AC6544" w:rsidP="00AC6544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 w:rsidRPr="00AC6544">
        <w:rPr>
          <w:sz w:val="22"/>
          <w:szCs w:val="22"/>
          <w:lang w:val="en-US"/>
        </w:rPr>
        <w:t xml:space="preserve">R2-2204595 Corrections on LTE UE RLF </w:t>
      </w:r>
      <w:r w:rsidR="00C15B65" w:rsidRPr="00AC6544">
        <w:rPr>
          <w:sz w:val="22"/>
          <w:szCs w:val="22"/>
          <w:lang w:val="en-US"/>
        </w:rPr>
        <w:t>Report (</w:t>
      </w:r>
      <w:r w:rsidRPr="00AC6544">
        <w:rPr>
          <w:sz w:val="22"/>
          <w:szCs w:val="22"/>
          <w:lang w:val="en-US"/>
        </w:rPr>
        <w:t>R17 CR</w:t>
      </w:r>
      <w:r w:rsidR="00C15B65" w:rsidRPr="00AC6544">
        <w:rPr>
          <w:sz w:val="22"/>
          <w:szCs w:val="22"/>
          <w:lang w:val="en-US"/>
        </w:rPr>
        <w:t>), China</w:t>
      </w:r>
      <w:r w:rsidRPr="00AC6544">
        <w:rPr>
          <w:sz w:val="22"/>
          <w:szCs w:val="22"/>
          <w:lang w:val="en-US"/>
        </w:rPr>
        <w:t xml:space="preserve"> Telecom, CATT, Ericsson, ZTE</w:t>
      </w:r>
    </w:p>
    <w:p w14:paraId="77E52D91" w14:textId="08588140" w:rsidR="006472A2" w:rsidRDefault="006B31B5" w:rsidP="00AC6544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R3-226290</w:t>
      </w:r>
      <w:r w:rsidR="006472A2">
        <w:rPr>
          <w:sz w:val="22"/>
          <w:szCs w:val="22"/>
          <w:lang w:val="en-US"/>
        </w:rPr>
        <w:t xml:space="preserve"> </w:t>
      </w:r>
      <w:r w:rsidR="006472A2" w:rsidRPr="00AC6544">
        <w:rPr>
          <w:sz w:val="22"/>
          <w:szCs w:val="22"/>
          <w:lang w:val="en-US"/>
        </w:rPr>
        <w:t>Corrections on LTE UE RLF Report</w:t>
      </w:r>
      <w:r w:rsidR="006472A2">
        <w:rPr>
          <w:sz w:val="22"/>
          <w:szCs w:val="22"/>
          <w:lang w:val="en-US"/>
        </w:rPr>
        <w:t xml:space="preserve"> in TS38.423</w:t>
      </w:r>
      <w:r w:rsidR="006472A2" w:rsidRPr="00AC6544">
        <w:rPr>
          <w:sz w:val="22"/>
          <w:szCs w:val="22"/>
          <w:lang w:val="en-US"/>
        </w:rPr>
        <w:t>(R16 CR)</w:t>
      </w:r>
      <w:r w:rsidR="006472A2" w:rsidRPr="006472A2">
        <w:rPr>
          <w:sz w:val="22"/>
          <w:szCs w:val="22"/>
          <w:lang w:val="en-US"/>
        </w:rPr>
        <w:t>, China</w:t>
      </w:r>
      <w:r w:rsidR="006472A2" w:rsidRPr="00AC6544">
        <w:rPr>
          <w:sz w:val="22"/>
          <w:szCs w:val="22"/>
          <w:lang w:val="en-US"/>
        </w:rPr>
        <w:t xml:space="preserve"> Telecom, CATT</w:t>
      </w:r>
    </w:p>
    <w:p w14:paraId="10A7E9CE" w14:textId="1E8B4557" w:rsidR="006472A2" w:rsidRDefault="006B31B5" w:rsidP="006472A2">
      <w:pPr>
        <w:pStyle w:val="af9"/>
        <w:numPr>
          <w:ilvl w:val="0"/>
          <w:numId w:val="10"/>
        </w:numPr>
        <w:spacing w:line="36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R3-226291</w:t>
      </w:r>
      <w:bookmarkStart w:id="0" w:name="_GoBack"/>
      <w:bookmarkEnd w:id="0"/>
      <w:r w:rsidR="006472A2">
        <w:rPr>
          <w:sz w:val="22"/>
          <w:szCs w:val="22"/>
          <w:lang w:val="en-US"/>
        </w:rPr>
        <w:t xml:space="preserve"> </w:t>
      </w:r>
      <w:r w:rsidR="006472A2" w:rsidRPr="00AC6544">
        <w:rPr>
          <w:sz w:val="22"/>
          <w:szCs w:val="22"/>
          <w:lang w:val="en-US"/>
        </w:rPr>
        <w:t>Corrections on LTE UE RLF Report</w:t>
      </w:r>
      <w:r w:rsidR="006472A2">
        <w:rPr>
          <w:sz w:val="22"/>
          <w:szCs w:val="22"/>
          <w:lang w:val="en-US"/>
        </w:rPr>
        <w:t xml:space="preserve"> in TS38.423(R17</w:t>
      </w:r>
      <w:r w:rsidR="006472A2" w:rsidRPr="00AC6544">
        <w:rPr>
          <w:sz w:val="22"/>
          <w:szCs w:val="22"/>
          <w:lang w:val="en-US"/>
        </w:rPr>
        <w:t xml:space="preserve"> CR)</w:t>
      </w:r>
      <w:r w:rsidR="006472A2" w:rsidRPr="006472A2">
        <w:rPr>
          <w:sz w:val="22"/>
          <w:szCs w:val="22"/>
          <w:lang w:val="en-US"/>
        </w:rPr>
        <w:t>, China</w:t>
      </w:r>
      <w:r w:rsidR="006472A2" w:rsidRPr="00AC6544">
        <w:rPr>
          <w:sz w:val="22"/>
          <w:szCs w:val="22"/>
          <w:lang w:val="en-US"/>
        </w:rPr>
        <w:t xml:space="preserve"> Telecom, CATT</w:t>
      </w:r>
    </w:p>
    <w:p w14:paraId="162BC1BE" w14:textId="77777777" w:rsidR="006472A2" w:rsidRPr="00915BD4" w:rsidRDefault="006472A2" w:rsidP="006472A2">
      <w:pPr>
        <w:pStyle w:val="af9"/>
        <w:spacing w:line="360" w:lineRule="auto"/>
        <w:ind w:left="420"/>
        <w:rPr>
          <w:sz w:val="22"/>
          <w:szCs w:val="22"/>
          <w:lang w:val="en-US"/>
        </w:rPr>
      </w:pPr>
    </w:p>
    <w:sectPr w:rsidR="006472A2" w:rsidRPr="00915BD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B0C93" w14:textId="77777777" w:rsidR="00880B31" w:rsidRDefault="00880B31" w:rsidP="008721B6">
      <w:pPr>
        <w:spacing w:after="0"/>
      </w:pPr>
      <w:r>
        <w:separator/>
      </w:r>
    </w:p>
  </w:endnote>
  <w:endnote w:type="continuationSeparator" w:id="0">
    <w:p w14:paraId="4A863AD9" w14:textId="77777777" w:rsidR="00880B31" w:rsidRDefault="00880B31" w:rsidP="008721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A3EDBE" w14:textId="77777777" w:rsidR="00880B31" w:rsidRDefault="00880B31" w:rsidP="008721B6">
      <w:pPr>
        <w:spacing w:after="0"/>
      </w:pPr>
      <w:r>
        <w:separator/>
      </w:r>
    </w:p>
  </w:footnote>
  <w:footnote w:type="continuationSeparator" w:id="0">
    <w:p w14:paraId="3798ADAE" w14:textId="77777777" w:rsidR="00880B31" w:rsidRDefault="00880B31" w:rsidP="008721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1F156A"/>
    <w:multiLevelType w:val="hybridMultilevel"/>
    <w:tmpl w:val="6562BC96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D6BD7"/>
    <w:multiLevelType w:val="hybridMultilevel"/>
    <w:tmpl w:val="E01E7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082108"/>
    <w:multiLevelType w:val="hybridMultilevel"/>
    <w:tmpl w:val="D17AE59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2D42EC"/>
    <w:multiLevelType w:val="hybridMultilevel"/>
    <w:tmpl w:val="2ABA7AB4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586BB1"/>
    <w:multiLevelType w:val="hybridMultilevel"/>
    <w:tmpl w:val="8B501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6409AA"/>
    <w:multiLevelType w:val="hybridMultilevel"/>
    <w:tmpl w:val="037C0F1C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502D22D4"/>
    <w:multiLevelType w:val="hybridMultilevel"/>
    <w:tmpl w:val="C00E915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53779F"/>
    <w:multiLevelType w:val="multilevel"/>
    <w:tmpl w:val="5653779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6C7512E"/>
    <w:multiLevelType w:val="multilevel"/>
    <w:tmpl w:val="56C751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B040078"/>
    <w:multiLevelType w:val="hybridMultilevel"/>
    <w:tmpl w:val="5DE8E2DA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446F88"/>
    <w:multiLevelType w:val="multilevel"/>
    <w:tmpl w:val="5C446F88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117D23"/>
    <w:multiLevelType w:val="multilevel"/>
    <w:tmpl w:val="74117D23"/>
    <w:lvl w:ilvl="0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7A65B26"/>
    <w:multiLevelType w:val="hybridMultilevel"/>
    <w:tmpl w:val="318E9546"/>
    <w:lvl w:ilvl="0" w:tplc="3C4A615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BD47FF"/>
    <w:multiLevelType w:val="hybridMultilevel"/>
    <w:tmpl w:val="A84E6A38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9"/>
  </w:num>
  <w:num w:numId="4">
    <w:abstractNumId w:val="12"/>
  </w:num>
  <w:num w:numId="5">
    <w:abstractNumId w:val="2"/>
  </w:num>
  <w:num w:numId="6">
    <w:abstractNumId w:val="6"/>
  </w:num>
  <w:num w:numId="7">
    <w:abstractNumId w:val="10"/>
  </w:num>
  <w:num w:numId="8">
    <w:abstractNumId w:val="18"/>
  </w:num>
  <w:num w:numId="9">
    <w:abstractNumId w:val="16"/>
  </w:num>
  <w:num w:numId="10">
    <w:abstractNumId w:val="13"/>
  </w:num>
  <w:num w:numId="11">
    <w:abstractNumId w:val="5"/>
  </w:num>
  <w:num w:numId="12">
    <w:abstractNumId w:val="7"/>
  </w:num>
  <w:num w:numId="13">
    <w:abstractNumId w:val="15"/>
  </w:num>
  <w:num w:numId="14">
    <w:abstractNumId w:val="11"/>
  </w:num>
  <w:num w:numId="15">
    <w:abstractNumId w:val="4"/>
  </w:num>
  <w:num w:numId="16">
    <w:abstractNumId w:val="1"/>
  </w:num>
  <w:num w:numId="17">
    <w:abstractNumId w:val="20"/>
  </w:num>
  <w:num w:numId="18">
    <w:abstractNumId w:val="8"/>
  </w:num>
  <w:num w:numId="19">
    <w:abstractNumId w:val="14"/>
  </w:num>
  <w:num w:numId="20">
    <w:abstractNumId w:val="19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3"/>
  </w:num>
  <w:num w:numId="23">
    <w:abstractNumId w:val="14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724"/>
    <w:rsid w:val="0000109E"/>
    <w:rsid w:val="000015E8"/>
    <w:rsid w:val="00002139"/>
    <w:rsid w:val="00002A38"/>
    <w:rsid w:val="00002E5E"/>
    <w:rsid w:val="000032A6"/>
    <w:rsid w:val="0000344E"/>
    <w:rsid w:val="00003B30"/>
    <w:rsid w:val="0000559A"/>
    <w:rsid w:val="0000597F"/>
    <w:rsid w:val="00006186"/>
    <w:rsid w:val="00006236"/>
    <w:rsid w:val="000062E1"/>
    <w:rsid w:val="000102A0"/>
    <w:rsid w:val="000104C6"/>
    <w:rsid w:val="00010C54"/>
    <w:rsid w:val="0001181D"/>
    <w:rsid w:val="0001447C"/>
    <w:rsid w:val="000144AA"/>
    <w:rsid w:val="000152BF"/>
    <w:rsid w:val="00015561"/>
    <w:rsid w:val="00015A57"/>
    <w:rsid w:val="00015D4D"/>
    <w:rsid w:val="000168B5"/>
    <w:rsid w:val="00016F2D"/>
    <w:rsid w:val="000174DB"/>
    <w:rsid w:val="000175C1"/>
    <w:rsid w:val="00017704"/>
    <w:rsid w:val="00017F23"/>
    <w:rsid w:val="000207A1"/>
    <w:rsid w:val="0002097D"/>
    <w:rsid w:val="00021BF1"/>
    <w:rsid w:val="00021FDE"/>
    <w:rsid w:val="000221B1"/>
    <w:rsid w:val="00023D7A"/>
    <w:rsid w:val="0002453A"/>
    <w:rsid w:val="000266C6"/>
    <w:rsid w:val="0002710A"/>
    <w:rsid w:val="000276A5"/>
    <w:rsid w:val="000300CF"/>
    <w:rsid w:val="0003070D"/>
    <w:rsid w:val="000317D8"/>
    <w:rsid w:val="00032A3D"/>
    <w:rsid w:val="00032FEF"/>
    <w:rsid w:val="0003318D"/>
    <w:rsid w:val="00033536"/>
    <w:rsid w:val="00034F96"/>
    <w:rsid w:val="000352E6"/>
    <w:rsid w:val="00036372"/>
    <w:rsid w:val="0003670A"/>
    <w:rsid w:val="00036781"/>
    <w:rsid w:val="00036D59"/>
    <w:rsid w:val="00036F8D"/>
    <w:rsid w:val="00037418"/>
    <w:rsid w:val="00037979"/>
    <w:rsid w:val="00041556"/>
    <w:rsid w:val="0004170C"/>
    <w:rsid w:val="00041A2C"/>
    <w:rsid w:val="000441FF"/>
    <w:rsid w:val="00044E2C"/>
    <w:rsid w:val="00045315"/>
    <w:rsid w:val="00045418"/>
    <w:rsid w:val="00045C79"/>
    <w:rsid w:val="00045F4E"/>
    <w:rsid w:val="00046265"/>
    <w:rsid w:val="000468F0"/>
    <w:rsid w:val="00047D3D"/>
    <w:rsid w:val="00050064"/>
    <w:rsid w:val="00051DB1"/>
    <w:rsid w:val="00051EF1"/>
    <w:rsid w:val="00051F03"/>
    <w:rsid w:val="0005244D"/>
    <w:rsid w:val="00052481"/>
    <w:rsid w:val="00052C2A"/>
    <w:rsid w:val="00052DAA"/>
    <w:rsid w:val="000537E5"/>
    <w:rsid w:val="00056B00"/>
    <w:rsid w:val="000571A8"/>
    <w:rsid w:val="000573EB"/>
    <w:rsid w:val="00057D99"/>
    <w:rsid w:val="00060097"/>
    <w:rsid w:val="00060FDB"/>
    <w:rsid w:val="000611C1"/>
    <w:rsid w:val="000621BF"/>
    <w:rsid w:val="00063459"/>
    <w:rsid w:val="00064369"/>
    <w:rsid w:val="00065EE5"/>
    <w:rsid w:val="00066263"/>
    <w:rsid w:val="00066282"/>
    <w:rsid w:val="00067CC5"/>
    <w:rsid w:val="00070E78"/>
    <w:rsid w:val="0007222A"/>
    <w:rsid w:val="000729DD"/>
    <w:rsid w:val="00073385"/>
    <w:rsid w:val="00073CA4"/>
    <w:rsid w:val="00073E01"/>
    <w:rsid w:val="000741BA"/>
    <w:rsid w:val="0007576E"/>
    <w:rsid w:val="00075DFC"/>
    <w:rsid w:val="00075F90"/>
    <w:rsid w:val="000765AC"/>
    <w:rsid w:val="00076653"/>
    <w:rsid w:val="000767BE"/>
    <w:rsid w:val="00077485"/>
    <w:rsid w:val="00077829"/>
    <w:rsid w:val="00081CE6"/>
    <w:rsid w:val="0008401F"/>
    <w:rsid w:val="0008470A"/>
    <w:rsid w:val="0008484E"/>
    <w:rsid w:val="00084976"/>
    <w:rsid w:val="00084A1A"/>
    <w:rsid w:val="00084C89"/>
    <w:rsid w:val="00084EE8"/>
    <w:rsid w:val="00086304"/>
    <w:rsid w:val="00086CF6"/>
    <w:rsid w:val="00087978"/>
    <w:rsid w:val="00090907"/>
    <w:rsid w:val="00090F1D"/>
    <w:rsid w:val="00090FE9"/>
    <w:rsid w:val="0009221C"/>
    <w:rsid w:val="00092BD7"/>
    <w:rsid w:val="000933D3"/>
    <w:rsid w:val="00094651"/>
    <w:rsid w:val="00095AF0"/>
    <w:rsid w:val="00095F23"/>
    <w:rsid w:val="00096F96"/>
    <w:rsid w:val="00097AFE"/>
    <w:rsid w:val="000A2A82"/>
    <w:rsid w:val="000A31C9"/>
    <w:rsid w:val="000A4431"/>
    <w:rsid w:val="000A4924"/>
    <w:rsid w:val="000A4FF7"/>
    <w:rsid w:val="000A5CA0"/>
    <w:rsid w:val="000A7B5E"/>
    <w:rsid w:val="000A7CC2"/>
    <w:rsid w:val="000A7D98"/>
    <w:rsid w:val="000B0645"/>
    <w:rsid w:val="000B13AB"/>
    <w:rsid w:val="000B49BC"/>
    <w:rsid w:val="000B67CB"/>
    <w:rsid w:val="000B7108"/>
    <w:rsid w:val="000B75D3"/>
    <w:rsid w:val="000C0771"/>
    <w:rsid w:val="000C0CE4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7C6"/>
    <w:rsid w:val="000C6FFA"/>
    <w:rsid w:val="000D093B"/>
    <w:rsid w:val="000D0B63"/>
    <w:rsid w:val="000D0FE8"/>
    <w:rsid w:val="000D2571"/>
    <w:rsid w:val="000D26D1"/>
    <w:rsid w:val="000D2F4B"/>
    <w:rsid w:val="000D3713"/>
    <w:rsid w:val="000D426A"/>
    <w:rsid w:val="000D4B77"/>
    <w:rsid w:val="000D51B2"/>
    <w:rsid w:val="000D581A"/>
    <w:rsid w:val="000D600E"/>
    <w:rsid w:val="000D7421"/>
    <w:rsid w:val="000D7853"/>
    <w:rsid w:val="000E0AA9"/>
    <w:rsid w:val="000E1BC1"/>
    <w:rsid w:val="000E287D"/>
    <w:rsid w:val="000E38DA"/>
    <w:rsid w:val="000E3A44"/>
    <w:rsid w:val="000E4197"/>
    <w:rsid w:val="000E47EF"/>
    <w:rsid w:val="000E5979"/>
    <w:rsid w:val="000E66D2"/>
    <w:rsid w:val="000E7CF8"/>
    <w:rsid w:val="000E7D8A"/>
    <w:rsid w:val="000F0A8E"/>
    <w:rsid w:val="000F0B78"/>
    <w:rsid w:val="000F10F1"/>
    <w:rsid w:val="000F2348"/>
    <w:rsid w:val="000F3001"/>
    <w:rsid w:val="000F429F"/>
    <w:rsid w:val="000F433E"/>
    <w:rsid w:val="000F48FB"/>
    <w:rsid w:val="000F6242"/>
    <w:rsid w:val="000F73C4"/>
    <w:rsid w:val="000F7ADD"/>
    <w:rsid w:val="000F7D00"/>
    <w:rsid w:val="0010084B"/>
    <w:rsid w:val="00102032"/>
    <w:rsid w:val="001021EE"/>
    <w:rsid w:val="001033B4"/>
    <w:rsid w:val="00104852"/>
    <w:rsid w:val="00104D93"/>
    <w:rsid w:val="00104FF1"/>
    <w:rsid w:val="00105C41"/>
    <w:rsid w:val="00105C8F"/>
    <w:rsid w:val="00106860"/>
    <w:rsid w:val="00107014"/>
    <w:rsid w:val="0011026A"/>
    <w:rsid w:val="00110C6A"/>
    <w:rsid w:val="00111572"/>
    <w:rsid w:val="00111796"/>
    <w:rsid w:val="0011179D"/>
    <w:rsid w:val="00111997"/>
    <w:rsid w:val="00112ECA"/>
    <w:rsid w:val="001137EE"/>
    <w:rsid w:val="00116A7E"/>
    <w:rsid w:val="00117100"/>
    <w:rsid w:val="00117306"/>
    <w:rsid w:val="00117EF8"/>
    <w:rsid w:val="00120199"/>
    <w:rsid w:val="0012196E"/>
    <w:rsid w:val="00121B81"/>
    <w:rsid w:val="00121BA6"/>
    <w:rsid w:val="00121C1B"/>
    <w:rsid w:val="00122120"/>
    <w:rsid w:val="00123D20"/>
    <w:rsid w:val="00123FF4"/>
    <w:rsid w:val="00124B5A"/>
    <w:rsid w:val="00124BAC"/>
    <w:rsid w:val="00124F4A"/>
    <w:rsid w:val="001250EE"/>
    <w:rsid w:val="00125327"/>
    <w:rsid w:val="00125F3B"/>
    <w:rsid w:val="00127851"/>
    <w:rsid w:val="001306B5"/>
    <w:rsid w:val="001307B0"/>
    <w:rsid w:val="00130944"/>
    <w:rsid w:val="0013096F"/>
    <w:rsid w:val="00131266"/>
    <w:rsid w:val="001324AA"/>
    <w:rsid w:val="0013308E"/>
    <w:rsid w:val="001340CB"/>
    <w:rsid w:val="001346E6"/>
    <w:rsid w:val="00135C76"/>
    <w:rsid w:val="001367AD"/>
    <w:rsid w:val="00136AC1"/>
    <w:rsid w:val="00136B1D"/>
    <w:rsid w:val="001372F3"/>
    <w:rsid w:val="00137F81"/>
    <w:rsid w:val="00140759"/>
    <w:rsid w:val="00141227"/>
    <w:rsid w:val="00141482"/>
    <w:rsid w:val="001423AA"/>
    <w:rsid w:val="00142A9C"/>
    <w:rsid w:val="001441C5"/>
    <w:rsid w:val="001442D9"/>
    <w:rsid w:val="0014617A"/>
    <w:rsid w:val="001463F9"/>
    <w:rsid w:val="001467F4"/>
    <w:rsid w:val="00146880"/>
    <w:rsid w:val="00146B72"/>
    <w:rsid w:val="00147072"/>
    <w:rsid w:val="0015012B"/>
    <w:rsid w:val="00150518"/>
    <w:rsid w:val="001517DF"/>
    <w:rsid w:val="001524A5"/>
    <w:rsid w:val="00152B77"/>
    <w:rsid w:val="00152C27"/>
    <w:rsid w:val="00152EA2"/>
    <w:rsid w:val="00152F57"/>
    <w:rsid w:val="0015349A"/>
    <w:rsid w:val="001539E7"/>
    <w:rsid w:val="00153A53"/>
    <w:rsid w:val="00154EFB"/>
    <w:rsid w:val="00155699"/>
    <w:rsid w:val="001566F4"/>
    <w:rsid w:val="001571E9"/>
    <w:rsid w:val="00157D56"/>
    <w:rsid w:val="00160185"/>
    <w:rsid w:val="00161886"/>
    <w:rsid w:val="00163EF4"/>
    <w:rsid w:val="00165B0B"/>
    <w:rsid w:val="00166DF4"/>
    <w:rsid w:val="00167933"/>
    <w:rsid w:val="00167A39"/>
    <w:rsid w:val="0017021F"/>
    <w:rsid w:val="00170416"/>
    <w:rsid w:val="00170C89"/>
    <w:rsid w:val="00171158"/>
    <w:rsid w:val="00171E9E"/>
    <w:rsid w:val="001724C1"/>
    <w:rsid w:val="00174099"/>
    <w:rsid w:val="00174319"/>
    <w:rsid w:val="0017511B"/>
    <w:rsid w:val="001751D0"/>
    <w:rsid w:val="00175D94"/>
    <w:rsid w:val="0017608C"/>
    <w:rsid w:val="00177EE3"/>
    <w:rsid w:val="00180BE7"/>
    <w:rsid w:val="0018128A"/>
    <w:rsid w:val="00182194"/>
    <w:rsid w:val="001829E9"/>
    <w:rsid w:val="00182C64"/>
    <w:rsid w:val="001835CB"/>
    <w:rsid w:val="00183C1A"/>
    <w:rsid w:val="00185684"/>
    <w:rsid w:val="00185C8F"/>
    <w:rsid w:val="00185D64"/>
    <w:rsid w:val="00186160"/>
    <w:rsid w:val="0018637B"/>
    <w:rsid w:val="0018790F"/>
    <w:rsid w:val="001912BE"/>
    <w:rsid w:val="00194427"/>
    <w:rsid w:val="0019752A"/>
    <w:rsid w:val="001A1998"/>
    <w:rsid w:val="001A4232"/>
    <w:rsid w:val="001A46E2"/>
    <w:rsid w:val="001A507B"/>
    <w:rsid w:val="001A5448"/>
    <w:rsid w:val="001A6956"/>
    <w:rsid w:val="001A77C1"/>
    <w:rsid w:val="001A7893"/>
    <w:rsid w:val="001A7B1B"/>
    <w:rsid w:val="001B07D3"/>
    <w:rsid w:val="001B0D38"/>
    <w:rsid w:val="001B0ECD"/>
    <w:rsid w:val="001B1A94"/>
    <w:rsid w:val="001B1DB2"/>
    <w:rsid w:val="001B29D5"/>
    <w:rsid w:val="001B42D0"/>
    <w:rsid w:val="001B5212"/>
    <w:rsid w:val="001B5BAD"/>
    <w:rsid w:val="001B6E72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1E82"/>
    <w:rsid w:val="001C4D86"/>
    <w:rsid w:val="001C6B38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4ACD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E5BA8"/>
    <w:rsid w:val="001E62E1"/>
    <w:rsid w:val="001E6DC9"/>
    <w:rsid w:val="001F167D"/>
    <w:rsid w:val="001F2462"/>
    <w:rsid w:val="001F3677"/>
    <w:rsid w:val="001F65A7"/>
    <w:rsid w:val="001F7CB4"/>
    <w:rsid w:val="00202600"/>
    <w:rsid w:val="00202641"/>
    <w:rsid w:val="0020311B"/>
    <w:rsid w:val="002040C4"/>
    <w:rsid w:val="00204A72"/>
    <w:rsid w:val="002054AC"/>
    <w:rsid w:val="00205C4D"/>
    <w:rsid w:val="00206576"/>
    <w:rsid w:val="00206876"/>
    <w:rsid w:val="00207692"/>
    <w:rsid w:val="00207997"/>
    <w:rsid w:val="00207C99"/>
    <w:rsid w:val="00210E72"/>
    <w:rsid w:val="002152A9"/>
    <w:rsid w:val="0021535D"/>
    <w:rsid w:val="00215638"/>
    <w:rsid w:val="00215F1D"/>
    <w:rsid w:val="00216C03"/>
    <w:rsid w:val="00217C91"/>
    <w:rsid w:val="002201A1"/>
    <w:rsid w:val="0022072C"/>
    <w:rsid w:val="00221508"/>
    <w:rsid w:val="00221DC2"/>
    <w:rsid w:val="00221F21"/>
    <w:rsid w:val="00222190"/>
    <w:rsid w:val="0022367B"/>
    <w:rsid w:val="00223EA7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291B"/>
    <w:rsid w:val="00232F6B"/>
    <w:rsid w:val="00233A74"/>
    <w:rsid w:val="00234D79"/>
    <w:rsid w:val="00234D81"/>
    <w:rsid w:val="002352B8"/>
    <w:rsid w:val="0023647A"/>
    <w:rsid w:val="00241D42"/>
    <w:rsid w:val="00241F5C"/>
    <w:rsid w:val="00246389"/>
    <w:rsid w:val="00247113"/>
    <w:rsid w:val="00250A04"/>
    <w:rsid w:val="00253517"/>
    <w:rsid w:val="00253DBD"/>
    <w:rsid w:val="0025412E"/>
    <w:rsid w:val="0025450E"/>
    <w:rsid w:val="002547BD"/>
    <w:rsid w:val="00254873"/>
    <w:rsid w:val="00255C06"/>
    <w:rsid w:val="00255F34"/>
    <w:rsid w:val="002562EC"/>
    <w:rsid w:val="002572AA"/>
    <w:rsid w:val="002603ED"/>
    <w:rsid w:val="002617B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5C9D"/>
    <w:rsid w:val="002665C6"/>
    <w:rsid w:val="002672F8"/>
    <w:rsid w:val="00267A07"/>
    <w:rsid w:val="002701EE"/>
    <w:rsid w:val="002707AE"/>
    <w:rsid w:val="00271413"/>
    <w:rsid w:val="00273123"/>
    <w:rsid w:val="00274C67"/>
    <w:rsid w:val="002753AC"/>
    <w:rsid w:val="00276F7B"/>
    <w:rsid w:val="0027700E"/>
    <w:rsid w:val="00277CC9"/>
    <w:rsid w:val="00280928"/>
    <w:rsid w:val="00281BD4"/>
    <w:rsid w:val="00284A8F"/>
    <w:rsid w:val="00285852"/>
    <w:rsid w:val="00286364"/>
    <w:rsid w:val="0028660C"/>
    <w:rsid w:val="0029065A"/>
    <w:rsid w:val="00291A94"/>
    <w:rsid w:val="00292430"/>
    <w:rsid w:val="00293236"/>
    <w:rsid w:val="00295261"/>
    <w:rsid w:val="00296159"/>
    <w:rsid w:val="00296690"/>
    <w:rsid w:val="002967A2"/>
    <w:rsid w:val="002970F6"/>
    <w:rsid w:val="00297B5D"/>
    <w:rsid w:val="00297BAB"/>
    <w:rsid w:val="00297DDA"/>
    <w:rsid w:val="00297E2E"/>
    <w:rsid w:val="002A028A"/>
    <w:rsid w:val="002A0E76"/>
    <w:rsid w:val="002A0E7C"/>
    <w:rsid w:val="002A114F"/>
    <w:rsid w:val="002A18A1"/>
    <w:rsid w:val="002A18FF"/>
    <w:rsid w:val="002A2157"/>
    <w:rsid w:val="002A238F"/>
    <w:rsid w:val="002A246C"/>
    <w:rsid w:val="002A49B0"/>
    <w:rsid w:val="002A66DA"/>
    <w:rsid w:val="002A6E13"/>
    <w:rsid w:val="002A6E64"/>
    <w:rsid w:val="002B04B8"/>
    <w:rsid w:val="002B06D8"/>
    <w:rsid w:val="002B0756"/>
    <w:rsid w:val="002B3556"/>
    <w:rsid w:val="002B7845"/>
    <w:rsid w:val="002C04B1"/>
    <w:rsid w:val="002C16B4"/>
    <w:rsid w:val="002C2F48"/>
    <w:rsid w:val="002C319D"/>
    <w:rsid w:val="002C3B69"/>
    <w:rsid w:val="002C3C71"/>
    <w:rsid w:val="002C4663"/>
    <w:rsid w:val="002C4CD3"/>
    <w:rsid w:val="002C5BEE"/>
    <w:rsid w:val="002C627A"/>
    <w:rsid w:val="002C66F2"/>
    <w:rsid w:val="002C7E86"/>
    <w:rsid w:val="002D05EE"/>
    <w:rsid w:val="002D1332"/>
    <w:rsid w:val="002D177C"/>
    <w:rsid w:val="002D1CE1"/>
    <w:rsid w:val="002D1FBB"/>
    <w:rsid w:val="002D2189"/>
    <w:rsid w:val="002D2394"/>
    <w:rsid w:val="002D2C5F"/>
    <w:rsid w:val="002D2D6F"/>
    <w:rsid w:val="002D4118"/>
    <w:rsid w:val="002D66AD"/>
    <w:rsid w:val="002D67F3"/>
    <w:rsid w:val="002D753E"/>
    <w:rsid w:val="002D7F45"/>
    <w:rsid w:val="002D7F54"/>
    <w:rsid w:val="002E02C5"/>
    <w:rsid w:val="002E0BA9"/>
    <w:rsid w:val="002E1469"/>
    <w:rsid w:val="002E2335"/>
    <w:rsid w:val="002E2DB8"/>
    <w:rsid w:val="002E3594"/>
    <w:rsid w:val="002E400B"/>
    <w:rsid w:val="002E43B0"/>
    <w:rsid w:val="002E4CED"/>
    <w:rsid w:val="002E4DF2"/>
    <w:rsid w:val="002E5B11"/>
    <w:rsid w:val="002E7D34"/>
    <w:rsid w:val="002E7EC8"/>
    <w:rsid w:val="002F00D2"/>
    <w:rsid w:val="002F00E3"/>
    <w:rsid w:val="002F0659"/>
    <w:rsid w:val="002F1425"/>
    <w:rsid w:val="002F1940"/>
    <w:rsid w:val="002F2142"/>
    <w:rsid w:val="002F223C"/>
    <w:rsid w:val="002F25CA"/>
    <w:rsid w:val="002F359A"/>
    <w:rsid w:val="002F4752"/>
    <w:rsid w:val="002F4DDE"/>
    <w:rsid w:val="002F6678"/>
    <w:rsid w:val="002F6D43"/>
    <w:rsid w:val="002F73B4"/>
    <w:rsid w:val="002F7AB1"/>
    <w:rsid w:val="002F7E83"/>
    <w:rsid w:val="00301FCF"/>
    <w:rsid w:val="00302164"/>
    <w:rsid w:val="003040A6"/>
    <w:rsid w:val="00306BFA"/>
    <w:rsid w:val="00306E64"/>
    <w:rsid w:val="0030717C"/>
    <w:rsid w:val="0030723B"/>
    <w:rsid w:val="003077B3"/>
    <w:rsid w:val="003104EA"/>
    <w:rsid w:val="003107CE"/>
    <w:rsid w:val="00310EBD"/>
    <w:rsid w:val="0031139C"/>
    <w:rsid w:val="00311454"/>
    <w:rsid w:val="003115ED"/>
    <w:rsid w:val="00311659"/>
    <w:rsid w:val="00311DAB"/>
    <w:rsid w:val="00312232"/>
    <w:rsid w:val="00314391"/>
    <w:rsid w:val="00314D2A"/>
    <w:rsid w:val="003155C6"/>
    <w:rsid w:val="0031619A"/>
    <w:rsid w:val="003177FC"/>
    <w:rsid w:val="0032047D"/>
    <w:rsid w:val="00321CF2"/>
    <w:rsid w:val="003228B6"/>
    <w:rsid w:val="00323113"/>
    <w:rsid w:val="00323F55"/>
    <w:rsid w:val="003254EB"/>
    <w:rsid w:val="003256F0"/>
    <w:rsid w:val="00326430"/>
    <w:rsid w:val="00326433"/>
    <w:rsid w:val="00327519"/>
    <w:rsid w:val="00327713"/>
    <w:rsid w:val="00327913"/>
    <w:rsid w:val="003301E8"/>
    <w:rsid w:val="003309D9"/>
    <w:rsid w:val="00331071"/>
    <w:rsid w:val="0033153B"/>
    <w:rsid w:val="0033170D"/>
    <w:rsid w:val="003317CD"/>
    <w:rsid w:val="00331EB1"/>
    <w:rsid w:val="0033223B"/>
    <w:rsid w:val="003337E2"/>
    <w:rsid w:val="003340E6"/>
    <w:rsid w:val="00335373"/>
    <w:rsid w:val="003367BF"/>
    <w:rsid w:val="00340620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7B0B"/>
    <w:rsid w:val="00350CCE"/>
    <w:rsid w:val="00350CD7"/>
    <w:rsid w:val="00353271"/>
    <w:rsid w:val="00353575"/>
    <w:rsid w:val="00353FF3"/>
    <w:rsid w:val="0035411E"/>
    <w:rsid w:val="003546BC"/>
    <w:rsid w:val="00355672"/>
    <w:rsid w:val="00355875"/>
    <w:rsid w:val="00355A58"/>
    <w:rsid w:val="0035716F"/>
    <w:rsid w:val="00360034"/>
    <w:rsid w:val="00361B5B"/>
    <w:rsid w:val="00362636"/>
    <w:rsid w:val="00362D37"/>
    <w:rsid w:val="003634EC"/>
    <w:rsid w:val="0036354C"/>
    <w:rsid w:val="00363E36"/>
    <w:rsid w:val="00363F4D"/>
    <w:rsid w:val="00363FCC"/>
    <w:rsid w:val="003644F5"/>
    <w:rsid w:val="0036531B"/>
    <w:rsid w:val="00367EB8"/>
    <w:rsid w:val="00370110"/>
    <w:rsid w:val="0037037B"/>
    <w:rsid w:val="003713A0"/>
    <w:rsid w:val="003719C9"/>
    <w:rsid w:val="00371AD1"/>
    <w:rsid w:val="00372A38"/>
    <w:rsid w:val="00372BDD"/>
    <w:rsid w:val="00372C18"/>
    <w:rsid w:val="003731E0"/>
    <w:rsid w:val="00380BA0"/>
    <w:rsid w:val="00382216"/>
    <w:rsid w:val="00382EFE"/>
    <w:rsid w:val="003833AF"/>
    <w:rsid w:val="00383545"/>
    <w:rsid w:val="00384100"/>
    <w:rsid w:val="00384E3B"/>
    <w:rsid w:val="003866D1"/>
    <w:rsid w:val="0038675F"/>
    <w:rsid w:val="003870BA"/>
    <w:rsid w:val="0038789A"/>
    <w:rsid w:val="0039075E"/>
    <w:rsid w:val="00390EEE"/>
    <w:rsid w:val="00391B3A"/>
    <w:rsid w:val="003926E1"/>
    <w:rsid w:val="00393939"/>
    <w:rsid w:val="00395D4D"/>
    <w:rsid w:val="0039698A"/>
    <w:rsid w:val="00396C69"/>
    <w:rsid w:val="003A06F5"/>
    <w:rsid w:val="003A08B9"/>
    <w:rsid w:val="003A0B7C"/>
    <w:rsid w:val="003A0F5D"/>
    <w:rsid w:val="003A10AC"/>
    <w:rsid w:val="003A118E"/>
    <w:rsid w:val="003A18D4"/>
    <w:rsid w:val="003A4C6E"/>
    <w:rsid w:val="003A4F35"/>
    <w:rsid w:val="003A5512"/>
    <w:rsid w:val="003A5D97"/>
    <w:rsid w:val="003A5DCE"/>
    <w:rsid w:val="003A7B0B"/>
    <w:rsid w:val="003B05B1"/>
    <w:rsid w:val="003B1762"/>
    <w:rsid w:val="003B20F5"/>
    <w:rsid w:val="003B34A4"/>
    <w:rsid w:val="003B3CD6"/>
    <w:rsid w:val="003B42CE"/>
    <w:rsid w:val="003B4EB1"/>
    <w:rsid w:val="003B5A22"/>
    <w:rsid w:val="003B6329"/>
    <w:rsid w:val="003B6DAA"/>
    <w:rsid w:val="003B7DAB"/>
    <w:rsid w:val="003C2025"/>
    <w:rsid w:val="003C278B"/>
    <w:rsid w:val="003C296F"/>
    <w:rsid w:val="003C3872"/>
    <w:rsid w:val="003C4057"/>
    <w:rsid w:val="003C4070"/>
    <w:rsid w:val="003C43EF"/>
    <w:rsid w:val="003C5A21"/>
    <w:rsid w:val="003C60B2"/>
    <w:rsid w:val="003C610D"/>
    <w:rsid w:val="003C73BD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F18"/>
    <w:rsid w:val="003D42F3"/>
    <w:rsid w:val="003D457D"/>
    <w:rsid w:val="003D4877"/>
    <w:rsid w:val="003D508D"/>
    <w:rsid w:val="003D6198"/>
    <w:rsid w:val="003D7637"/>
    <w:rsid w:val="003D76A8"/>
    <w:rsid w:val="003D7E09"/>
    <w:rsid w:val="003E04F0"/>
    <w:rsid w:val="003E24AA"/>
    <w:rsid w:val="003E3BB2"/>
    <w:rsid w:val="003E45F1"/>
    <w:rsid w:val="003E5462"/>
    <w:rsid w:val="003E6944"/>
    <w:rsid w:val="003E7B97"/>
    <w:rsid w:val="003E7FE3"/>
    <w:rsid w:val="003F24B2"/>
    <w:rsid w:val="003F34B2"/>
    <w:rsid w:val="003F38FC"/>
    <w:rsid w:val="003F41D0"/>
    <w:rsid w:val="003F458D"/>
    <w:rsid w:val="003F4968"/>
    <w:rsid w:val="003F4B95"/>
    <w:rsid w:val="003F6601"/>
    <w:rsid w:val="003F6687"/>
    <w:rsid w:val="003F67B6"/>
    <w:rsid w:val="003F6D9A"/>
    <w:rsid w:val="003F707F"/>
    <w:rsid w:val="0040362E"/>
    <w:rsid w:val="00403CD5"/>
    <w:rsid w:val="00403F15"/>
    <w:rsid w:val="00403FB2"/>
    <w:rsid w:val="0040660C"/>
    <w:rsid w:val="004079C9"/>
    <w:rsid w:val="00407FA1"/>
    <w:rsid w:val="00411167"/>
    <w:rsid w:val="0041129A"/>
    <w:rsid w:val="00411F13"/>
    <w:rsid w:val="0041364A"/>
    <w:rsid w:val="004147FA"/>
    <w:rsid w:val="00414826"/>
    <w:rsid w:val="004156CD"/>
    <w:rsid w:val="00416EC8"/>
    <w:rsid w:val="00417075"/>
    <w:rsid w:val="00417AC5"/>
    <w:rsid w:val="004213FC"/>
    <w:rsid w:val="00421B2C"/>
    <w:rsid w:val="004228A7"/>
    <w:rsid w:val="00423E17"/>
    <w:rsid w:val="00424040"/>
    <w:rsid w:val="00424105"/>
    <w:rsid w:val="0042544B"/>
    <w:rsid w:val="00425FCA"/>
    <w:rsid w:val="00426835"/>
    <w:rsid w:val="00427A24"/>
    <w:rsid w:val="00430481"/>
    <w:rsid w:val="00431337"/>
    <w:rsid w:val="0043179F"/>
    <w:rsid w:val="00433500"/>
    <w:rsid w:val="00433F71"/>
    <w:rsid w:val="004348EE"/>
    <w:rsid w:val="004350DA"/>
    <w:rsid w:val="004376E8"/>
    <w:rsid w:val="004378AF"/>
    <w:rsid w:val="004413AA"/>
    <w:rsid w:val="00441B13"/>
    <w:rsid w:val="00441F50"/>
    <w:rsid w:val="00442222"/>
    <w:rsid w:val="0044246A"/>
    <w:rsid w:val="00443E6A"/>
    <w:rsid w:val="00444956"/>
    <w:rsid w:val="00444AD4"/>
    <w:rsid w:val="004452A8"/>
    <w:rsid w:val="004464B5"/>
    <w:rsid w:val="004474B7"/>
    <w:rsid w:val="0044768F"/>
    <w:rsid w:val="00447C61"/>
    <w:rsid w:val="00447D01"/>
    <w:rsid w:val="004508CC"/>
    <w:rsid w:val="00450F7A"/>
    <w:rsid w:val="00451EB1"/>
    <w:rsid w:val="00453A42"/>
    <w:rsid w:val="00453D41"/>
    <w:rsid w:val="0045424B"/>
    <w:rsid w:val="00455071"/>
    <w:rsid w:val="004559D0"/>
    <w:rsid w:val="0045611B"/>
    <w:rsid w:val="00457C4D"/>
    <w:rsid w:val="00461912"/>
    <w:rsid w:val="00462A10"/>
    <w:rsid w:val="004630CD"/>
    <w:rsid w:val="00463C79"/>
    <w:rsid w:val="00464CF2"/>
    <w:rsid w:val="00464DBF"/>
    <w:rsid w:val="0046511B"/>
    <w:rsid w:val="00465CDD"/>
    <w:rsid w:val="00467260"/>
    <w:rsid w:val="00467679"/>
    <w:rsid w:val="00467B9C"/>
    <w:rsid w:val="00467F13"/>
    <w:rsid w:val="00470A4F"/>
    <w:rsid w:val="00470BC1"/>
    <w:rsid w:val="00470CA4"/>
    <w:rsid w:val="004710DB"/>
    <w:rsid w:val="00471152"/>
    <w:rsid w:val="00471A2D"/>
    <w:rsid w:val="004721CA"/>
    <w:rsid w:val="0047222A"/>
    <w:rsid w:val="00472E3F"/>
    <w:rsid w:val="00473E95"/>
    <w:rsid w:val="00475550"/>
    <w:rsid w:val="00476251"/>
    <w:rsid w:val="00477C81"/>
    <w:rsid w:val="004817E4"/>
    <w:rsid w:val="00481F35"/>
    <w:rsid w:val="00483598"/>
    <w:rsid w:val="0048389D"/>
    <w:rsid w:val="00483C08"/>
    <w:rsid w:val="00484529"/>
    <w:rsid w:val="00485DF9"/>
    <w:rsid w:val="004865AC"/>
    <w:rsid w:val="004879A9"/>
    <w:rsid w:val="004903D4"/>
    <w:rsid w:val="00490EFC"/>
    <w:rsid w:val="0049139D"/>
    <w:rsid w:val="0049316E"/>
    <w:rsid w:val="00493953"/>
    <w:rsid w:val="0049483F"/>
    <w:rsid w:val="00494AFE"/>
    <w:rsid w:val="00496A9B"/>
    <w:rsid w:val="004A1655"/>
    <w:rsid w:val="004A179D"/>
    <w:rsid w:val="004A1F33"/>
    <w:rsid w:val="004A2339"/>
    <w:rsid w:val="004A3161"/>
    <w:rsid w:val="004A3BCA"/>
    <w:rsid w:val="004A40B4"/>
    <w:rsid w:val="004A46CB"/>
    <w:rsid w:val="004A5FA8"/>
    <w:rsid w:val="004A6A1C"/>
    <w:rsid w:val="004B045D"/>
    <w:rsid w:val="004B0BB0"/>
    <w:rsid w:val="004B1EDC"/>
    <w:rsid w:val="004B1FBE"/>
    <w:rsid w:val="004B209C"/>
    <w:rsid w:val="004B2438"/>
    <w:rsid w:val="004B2AE7"/>
    <w:rsid w:val="004B3525"/>
    <w:rsid w:val="004B3F94"/>
    <w:rsid w:val="004B462D"/>
    <w:rsid w:val="004B4975"/>
    <w:rsid w:val="004B607C"/>
    <w:rsid w:val="004B6775"/>
    <w:rsid w:val="004B6E1F"/>
    <w:rsid w:val="004B74D5"/>
    <w:rsid w:val="004B7621"/>
    <w:rsid w:val="004C01A5"/>
    <w:rsid w:val="004C03B1"/>
    <w:rsid w:val="004C1048"/>
    <w:rsid w:val="004C1750"/>
    <w:rsid w:val="004C2C65"/>
    <w:rsid w:val="004C2ED1"/>
    <w:rsid w:val="004C53EA"/>
    <w:rsid w:val="004D0E31"/>
    <w:rsid w:val="004D1D10"/>
    <w:rsid w:val="004D278E"/>
    <w:rsid w:val="004D3A26"/>
    <w:rsid w:val="004D40A5"/>
    <w:rsid w:val="004D485E"/>
    <w:rsid w:val="004D5B59"/>
    <w:rsid w:val="004D6222"/>
    <w:rsid w:val="004D6808"/>
    <w:rsid w:val="004D70E3"/>
    <w:rsid w:val="004D750A"/>
    <w:rsid w:val="004D7A88"/>
    <w:rsid w:val="004E0352"/>
    <w:rsid w:val="004E0FE2"/>
    <w:rsid w:val="004E1367"/>
    <w:rsid w:val="004E2C33"/>
    <w:rsid w:val="004E3686"/>
    <w:rsid w:val="004E3939"/>
    <w:rsid w:val="004E4682"/>
    <w:rsid w:val="004E5C0E"/>
    <w:rsid w:val="004E5DDF"/>
    <w:rsid w:val="004E6612"/>
    <w:rsid w:val="004E66BB"/>
    <w:rsid w:val="004E6E70"/>
    <w:rsid w:val="004F00C5"/>
    <w:rsid w:val="004F1B87"/>
    <w:rsid w:val="004F1D39"/>
    <w:rsid w:val="004F2D55"/>
    <w:rsid w:val="004F2F8C"/>
    <w:rsid w:val="004F3FD1"/>
    <w:rsid w:val="004F486C"/>
    <w:rsid w:val="004F53BF"/>
    <w:rsid w:val="004F54D6"/>
    <w:rsid w:val="004F58A7"/>
    <w:rsid w:val="004F5FF4"/>
    <w:rsid w:val="004F69D9"/>
    <w:rsid w:val="004F6FE6"/>
    <w:rsid w:val="004F7116"/>
    <w:rsid w:val="004F78AE"/>
    <w:rsid w:val="004F7CF5"/>
    <w:rsid w:val="0050035D"/>
    <w:rsid w:val="00500D7B"/>
    <w:rsid w:val="00500FE4"/>
    <w:rsid w:val="00501237"/>
    <w:rsid w:val="00501CBC"/>
    <w:rsid w:val="005020E4"/>
    <w:rsid w:val="00502EDA"/>
    <w:rsid w:val="0050394F"/>
    <w:rsid w:val="00503C52"/>
    <w:rsid w:val="00503C8B"/>
    <w:rsid w:val="00503F31"/>
    <w:rsid w:val="00505057"/>
    <w:rsid w:val="005057B1"/>
    <w:rsid w:val="005067E6"/>
    <w:rsid w:val="00506E78"/>
    <w:rsid w:val="00507B91"/>
    <w:rsid w:val="00507C8D"/>
    <w:rsid w:val="00507E7C"/>
    <w:rsid w:val="00511214"/>
    <w:rsid w:val="00511A56"/>
    <w:rsid w:val="00511C53"/>
    <w:rsid w:val="0051227E"/>
    <w:rsid w:val="00512859"/>
    <w:rsid w:val="00512C97"/>
    <w:rsid w:val="00512E0D"/>
    <w:rsid w:val="00513D27"/>
    <w:rsid w:val="00513DD9"/>
    <w:rsid w:val="005140FF"/>
    <w:rsid w:val="00514395"/>
    <w:rsid w:val="005155F8"/>
    <w:rsid w:val="00515805"/>
    <w:rsid w:val="005175C0"/>
    <w:rsid w:val="00517943"/>
    <w:rsid w:val="00517A89"/>
    <w:rsid w:val="00520663"/>
    <w:rsid w:val="00520766"/>
    <w:rsid w:val="00520AB0"/>
    <w:rsid w:val="00521315"/>
    <w:rsid w:val="005215A2"/>
    <w:rsid w:val="005215F4"/>
    <w:rsid w:val="00521D88"/>
    <w:rsid w:val="0052370D"/>
    <w:rsid w:val="005251E3"/>
    <w:rsid w:val="0052610B"/>
    <w:rsid w:val="0052708E"/>
    <w:rsid w:val="005305AD"/>
    <w:rsid w:val="00530600"/>
    <w:rsid w:val="00530827"/>
    <w:rsid w:val="00530F4E"/>
    <w:rsid w:val="0053262B"/>
    <w:rsid w:val="0053282A"/>
    <w:rsid w:val="005346BC"/>
    <w:rsid w:val="0053565A"/>
    <w:rsid w:val="005364EC"/>
    <w:rsid w:val="00536CE8"/>
    <w:rsid w:val="00537265"/>
    <w:rsid w:val="00537628"/>
    <w:rsid w:val="00540261"/>
    <w:rsid w:val="00541163"/>
    <w:rsid w:val="0054195A"/>
    <w:rsid w:val="00543A43"/>
    <w:rsid w:val="0054420B"/>
    <w:rsid w:val="005442EC"/>
    <w:rsid w:val="00544655"/>
    <w:rsid w:val="00544867"/>
    <w:rsid w:val="005449D6"/>
    <w:rsid w:val="005449E6"/>
    <w:rsid w:val="00544A5F"/>
    <w:rsid w:val="00544C54"/>
    <w:rsid w:val="00544E8E"/>
    <w:rsid w:val="005465EC"/>
    <w:rsid w:val="00547FB1"/>
    <w:rsid w:val="005512C9"/>
    <w:rsid w:val="00552FA4"/>
    <w:rsid w:val="00555B62"/>
    <w:rsid w:val="00556A3F"/>
    <w:rsid w:val="005616DA"/>
    <w:rsid w:val="0056356A"/>
    <w:rsid w:val="005637BC"/>
    <w:rsid w:val="00563A35"/>
    <w:rsid w:val="00564B70"/>
    <w:rsid w:val="00564EFD"/>
    <w:rsid w:val="00565A7A"/>
    <w:rsid w:val="00567A17"/>
    <w:rsid w:val="005706DE"/>
    <w:rsid w:val="00570E77"/>
    <w:rsid w:val="00571043"/>
    <w:rsid w:val="00571E21"/>
    <w:rsid w:val="00571E7F"/>
    <w:rsid w:val="005725EA"/>
    <w:rsid w:val="005727FD"/>
    <w:rsid w:val="00573519"/>
    <w:rsid w:val="00573DED"/>
    <w:rsid w:val="005746EE"/>
    <w:rsid w:val="005749D1"/>
    <w:rsid w:val="00574FE5"/>
    <w:rsid w:val="00575179"/>
    <w:rsid w:val="00575B1E"/>
    <w:rsid w:val="00577918"/>
    <w:rsid w:val="00581A13"/>
    <w:rsid w:val="00582C5A"/>
    <w:rsid w:val="005838A3"/>
    <w:rsid w:val="00585CCB"/>
    <w:rsid w:val="0058673A"/>
    <w:rsid w:val="00587811"/>
    <w:rsid w:val="00590677"/>
    <w:rsid w:val="00590E02"/>
    <w:rsid w:val="005911CD"/>
    <w:rsid w:val="00591330"/>
    <w:rsid w:val="005915AB"/>
    <w:rsid w:val="00591DBA"/>
    <w:rsid w:val="005921A9"/>
    <w:rsid w:val="00592B3F"/>
    <w:rsid w:val="00592D00"/>
    <w:rsid w:val="00593A2D"/>
    <w:rsid w:val="00593D85"/>
    <w:rsid w:val="00594AD9"/>
    <w:rsid w:val="00594D1E"/>
    <w:rsid w:val="005952FE"/>
    <w:rsid w:val="0059656C"/>
    <w:rsid w:val="00597648"/>
    <w:rsid w:val="00597B8D"/>
    <w:rsid w:val="00597F4F"/>
    <w:rsid w:val="005A04C2"/>
    <w:rsid w:val="005A1AF5"/>
    <w:rsid w:val="005A1B30"/>
    <w:rsid w:val="005A2651"/>
    <w:rsid w:val="005A26F7"/>
    <w:rsid w:val="005A3174"/>
    <w:rsid w:val="005A3B9E"/>
    <w:rsid w:val="005A41A1"/>
    <w:rsid w:val="005A44DA"/>
    <w:rsid w:val="005A6E7F"/>
    <w:rsid w:val="005A7864"/>
    <w:rsid w:val="005A7FAB"/>
    <w:rsid w:val="005B021A"/>
    <w:rsid w:val="005B0E27"/>
    <w:rsid w:val="005B1178"/>
    <w:rsid w:val="005B15E5"/>
    <w:rsid w:val="005B207D"/>
    <w:rsid w:val="005B2981"/>
    <w:rsid w:val="005B2AEF"/>
    <w:rsid w:val="005B37B4"/>
    <w:rsid w:val="005B3F65"/>
    <w:rsid w:val="005B4457"/>
    <w:rsid w:val="005B5477"/>
    <w:rsid w:val="005B575F"/>
    <w:rsid w:val="005B5C74"/>
    <w:rsid w:val="005B78B4"/>
    <w:rsid w:val="005C07E8"/>
    <w:rsid w:val="005C1E42"/>
    <w:rsid w:val="005C2B6F"/>
    <w:rsid w:val="005C2E03"/>
    <w:rsid w:val="005C32E8"/>
    <w:rsid w:val="005C358A"/>
    <w:rsid w:val="005C35B9"/>
    <w:rsid w:val="005C3927"/>
    <w:rsid w:val="005C39AA"/>
    <w:rsid w:val="005C492F"/>
    <w:rsid w:val="005C49C3"/>
    <w:rsid w:val="005C54EA"/>
    <w:rsid w:val="005C54FF"/>
    <w:rsid w:val="005C6101"/>
    <w:rsid w:val="005C6A29"/>
    <w:rsid w:val="005D097A"/>
    <w:rsid w:val="005D2205"/>
    <w:rsid w:val="005D252F"/>
    <w:rsid w:val="005D3E30"/>
    <w:rsid w:val="005D4703"/>
    <w:rsid w:val="005D495F"/>
    <w:rsid w:val="005D4CD1"/>
    <w:rsid w:val="005D5084"/>
    <w:rsid w:val="005D64FE"/>
    <w:rsid w:val="005D6E06"/>
    <w:rsid w:val="005D6F00"/>
    <w:rsid w:val="005D7435"/>
    <w:rsid w:val="005D7DD5"/>
    <w:rsid w:val="005E34D9"/>
    <w:rsid w:val="005E43B8"/>
    <w:rsid w:val="005E4A00"/>
    <w:rsid w:val="005E547E"/>
    <w:rsid w:val="005E5B7D"/>
    <w:rsid w:val="005E6433"/>
    <w:rsid w:val="005E7A0F"/>
    <w:rsid w:val="005F0150"/>
    <w:rsid w:val="005F159D"/>
    <w:rsid w:val="005F23D1"/>
    <w:rsid w:val="005F2ADC"/>
    <w:rsid w:val="005F3055"/>
    <w:rsid w:val="005F35CE"/>
    <w:rsid w:val="005F3CB7"/>
    <w:rsid w:val="005F3CF0"/>
    <w:rsid w:val="005F40A8"/>
    <w:rsid w:val="005F4BD3"/>
    <w:rsid w:val="005F50A3"/>
    <w:rsid w:val="005F56F8"/>
    <w:rsid w:val="005F588F"/>
    <w:rsid w:val="005F5E58"/>
    <w:rsid w:val="005F66DB"/>
    <w:rsid w:val="005F6E3B"/>
    <w:rsid w:val="00600E15"/>
    <w:rsid w:val="00601227"/>
    <w:rsid w:val="00602720"/>
    <w:rsid w:val="00602DB3"/>
    <w:rsid w:val="006033AC"/>
    <w:rsid w:val="0060371A"/>
    <w:rsid w:val="00603F11"/>
    <w:rsid w:val="0060463E"/>
    <w:rsid w:val="0060527D"/>
    <w:rsid w:val="006076AB"/>
    <w:rsid w:val="006101A0"/>
    <w:rsid w:val="00610D2F"/>
    <w:rsid w:val="00610EAB"/>
    <w:rsid w:val="00612AF4"/>
    <w:rsid w:val="00613107"/>
    <w:rsid w:val="00613659"/>
    <w:rsid w:val="00613660"/>
    <w:rsid w:val="00613CF0"/>
    <w:rsid w:val="00613F59"/>
    <w:rsid w:val="006149FE"/>
    <w:rsid w:val="00614B14"/>
    <w:rsid w:val="00614F8D"/>
    <w:rsid w:val="00615194"/>
    <w:rsid w:val="006160F9"/>
    <w:rsid w:val="006166DE"/>
    <w:rsid w:val="0061680D"/>
    <w:rsid w:val="00617587"/>
    <w:rsid w:val="006216A8"/>
    <w:rsid w:val="00621FBD"/>
    <w:rsid w:val="006220E4"/>
    <w:rsid w:val="00622113"/>
    <w:rsid w:val="00623A63"/>
    <w:rsid w:val="00624EFC"/>
    <w:rsid w:val="00625861"/>
    <w:rsid w:val="00626834"/>
    <w:rsid w:val="006277D5"/>
    <w:rsid w:val="0062790C"/>
    <w:rsid w:val="00627BC6"/>
    <w:rsid w:val="006300A7"/>
    <w:rsid w:val="006318D6"/>
    <w:rsid w:val="00631B36"/>
    <w:rsid w:val="00631DBD"/>
    <w:rsid w:val="00632502"/>
    <w:rsid w:val="00633451"/>
    <w:rsid w:val="006334E4"/>
    <w:rsid w:val="0063600A"/>
    <w:rsid w:val="00637019"/>
    <w:rsid w:val="006375BF"/>
    <w:rsid w:val="00642008"/>
    <w:rsid w:val="006428B1"/>
    <w:rsid w:val="00643133"/>
    <w:rsid w:val="00643F1E"/>
    <w:rsid w:val="0064503C"/>
    <w:rsid w:val="00645787"/>
    <w:rsid w:val="00646BAB"/>
    <w:rsid w:val="006472A2"/>
    <w:rsid w:val="00647D6D"/>
    <w:rsid w:val="00651E90"/>
    <w:rsid w:val="00653DC3"/>
    <w:rsid w:val="00654086"/>
    <w:rsid w:val="0065425F"/>
    <w:rsid w:val="00655AD0"/>
    <w:rsid w:val="00655DC0"/>
    <w:rsid w:val="006600CC"/>
    <w:rsid w:val="006630A4"/>
    <w:rsid w:val="00663E39"/>
    <w:rsid w:val="006643DF"/>
    <w:rsid w:val="006646DD"/>
    <w:rsid w:val="00666443"/>
    <w:rsid w:val="006673ED"/>
    <w:rsid w:val="0066776A"/>
    <w:rsid w:val="00670CC9"/>
    <w:rsid w:val="00673C3C"/>
    <w:rsid w:val="00673F64"/>
    <w:rsid w:val="006747AC"/>
    <w:rsid w:val="0067551B"/>
    <w:rsid w:val="00677AAE"/>
    <w:rsid w:val="00681E77"/>
    <w:rsid w:val="00683C08"/>
    <w:rsid w:val="00684147"/>
    <w:rsid w:val="0068462D"/>
    <w:rsid w:val="00684D52"/>
    <w:rsid w:val="00685872"/>
    <w:rsid w:val="00686042"/>
    <w:rsid w:val="006865FC"/>
    <w:rsid w:val="00687194"/>
    <w:rsid w:val="00687370"/>
    <w:rsid w:val="00687D39"/>
    <w:rsid w:val="006903EF"/>
    <w:rsid w:val="0069044A"/>
    <w:rsid w:val="006922A2"/>
    <w:rsid w:val="006924B6"/>
    <w:rsid w:val="006938C5"/>
    <w:rsid w:val="006944A2"/>
    <w:rsid w:val="00695A09"/>
    <w:rsid w:val="0069765E"/>
    <w:rsid w:val="006A00C9"/>
    <w:rsid w:val="006A26A7"/>
    <w:rsid w:val="006A30D2"/>
    <w:rsid w:val="006A31C8"/>
    <w:rsid w:val="006A3D55"/>
    <w:rsid w:val="006A3E26"/>
    <w:rsid w:val="006A464E"/>
    <w:rsid w:val="006A58AF"/>
    <w:rsid w:val="006A5F4F"/>
    <w:rsid w:val="006A63F4"/>
    <w:rsid w:val="006B09F9"/>
    <w:rsid w:val="006B0CE2"/>
    <w:rsid w:val="006B0E27"/>
    <w:rsid w:val="006B17F4"/>
    <w:rsid w:val="006B1849"/>
    <w:rsid w:val="006B242D"/>
    <w:rsid w:val="006B25BA"/>
    <w:rsid w:val="006B31B5"/>
    <w:rsid w:val="006B4A30"/>
    <w:rsid w:val="006C10D2"/>
    <w:rsid w:val="006C15CA"/>
    <w:rsid w:val="006C261A"/>
    <w:rsid w:val="006C3FCE"/>
    <w:rsid w:val="006C4137"/>
    <w:rsid w:val="006C4163"/>
    <w:rsid w:val="006C41A8"/>
    <w:rsid w:val="006C448E"/>
    <w:rsid w:val="006C4FD1"/>
    <w:rsid w:val="006C52CC"/>
    <w:rsid w:val="006C55E7"/>
    <w:rsid w:val="006C66ED"/>
    <w:rsid w:val="006C6960"/>
    <w:rsid w:val="006C7073"/>
    <w:rsid w:val="006D0015"/>
    <w:rsid w:val="006D00EB"/>
    <w:rsid w:val="006D040D"/>
    <w:rsid w:val="006D08E4"/>
    <w:rsid w:val="006D0C1F"/>
    <w:rsid w:val="006D1A54"/>
    <w:rsid w:val="006D1E7B"/>
    <w:rsid w:val="006D3BB0"/>
    <w:rsid w:val="006D47ED"/>
    <w:rsid w:val="006D4A80"/>
    <w:rsid w:val="006D5125"/>
    <w:rsid w:val="006D60F7"/>
    <w:rsid w:val="006D7C12"/>
    <w:rsid w:val="006E0145"/>
    <w:rsid w:val="006E0158"/>
    <w:rsid w:val="006E01A2"/>
    <w:rsid w:val="006E0DAE"/>
    <w:rsid w:val="006E1DD6"/>
    <w:rsid w:val="006E2882"/>
    <w:rsid w:val="006E4BB8"/>
    <w:rsid w:val="006E5164"/>
    <w:rsid w:val="006E51BF"/>
    <w:rsid w:val="006E53DB"/>
    <w:rsid w:val="006E5BA1"/>
    <w:rsid w:val="006E6460"/>
    <w:rsid w:val="006E70E9"/>
    <w:rsid w:val="006E7325"/>
    <w:rsid w:val="006E784A"/>
    <w:rsid w:val="006E786E"/>
    <w:rsid w:val="006E7CFD"/>
    <w:rsid w:val="006F0D38"/>
    <w:rsid w:val="006F18C4"/>
    <w:rsid w:val="006F200E"/>
    <w:rsid w:val="006F40DB"/>
    <w:rsid w:val="006F57D6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425D"/>
    <w:rsid w:val="0070486A"/>
    <w:rsid w:val="00705A2B"/>
    <w:rsid w:val="00706209"/>
    <w:rsid w:val="00706920"/>
    <w:rsid w:val="00706DB4"/>
    <w:rsid w:val="00707B2E"/>
    <w:rsid w:val="0071090C"/>
    <w:rsid w:val="007117C3"/>
    <w:rsid w:val="0071185B"/>
    <w:rsid w:val="007119BC"/>
    <w:rsid w:val="00712739"/>
    <w:rsid w:val="00713D74"/>
    <w:rsid w:val="0071426A"/>
    <w:rsid w:val="00715F06"/>
    <w:rsid w:val="00716514"/>
    <w:rsid w:val="007172CD"/>
    <w:rsid w:val="00717824"/>
    <w:rsid w:val="00717A41"/>
    <w:rsid w:val="00720D1E"/>
    <w:rsid w:val="00722A00"/>
    <w:rsid w:val="00722AB3"/>
    <w:rsid w:val="00722E3B"/>
    <w:rsid w:val="00723025"/>
    <w:rsid w:val="007235B2"/>
    <w:rsid w:val="00723884"/>
    <w:rsid w:val="00723E52"/>
    <w:rsid w:val="0072459F"/>
    <w:rsid w:val="0072606E"/>
    <w:rsid w:val="00727660"/>
    <w:rsid w:val="007278B6"/>
    <w:rsid w:val="00727F8A"/>
    <w:rsid w:val="007309B8"/>
    <w:rsid w:val="00730CDA"/>
    <w:rsid w:val="00731A11"/>
    <w:rsid w:val="00731D5B"/>
    <w:rsid w:val="00732D1D"/>
    <w:rsid w:val="0073355A"/>
    <w:rsid w:val="007337AA"/>
    <w:rsid w:val="007338A6"/>
    <w:rsid w:val="00733C63"/>
    <w:rsid w:val="00733E62"/>
    <w:rsid w:val="00734459"/>
    <w:rsid w:val="00734651"/>
    <w:rsid w:val="00734905"/>
    <w:rsid w:val="00735CA3"/>
    <w:rsid w:val="00736512"/>
    <w:rsid w:val="00737B23"/>
    <w:rsid w:val="00737C8D"/>
    <w:rsid w:val="00740C25"/>
    <w:rsid w:val="00741859"/>
    <w:rsid w:val="00743B12"/>
    <w:rsid w:val="0074415E"/>
    <w:rsid w:val="00745EF3"/>
    <w:rsid w:val="0074752A"/>
    <w:rsid w:val="0075024C"/>
    <w:rsid w:val="007504DF"/>
    <w:rsid w:val="00750DB8"/>
    <w:rsid w:val="00751164"/>
    <w:rsid w:val="007513F2"/>
    <w:rsid w:val="00751B3E"/>
    <w:rsid w:val="00752396"/>
    <w:rsid w:val="007531DC"/>
    <w:rsid w:val="00753F87"/>
    <w:rsid w:val="00754D43"/>
    <w:rsid w:val="00754FA7"/>
    <w:rsid w:val="00757280"/>
    <w:rsid w:val="007575AF"/>
    <w:rsid w:val="00757C14"/>
    <w:rsid w:val="00757FF8"/>
    <w:rsid w:val="007600FB"/>
    <w:rsid w:val="00760A52"/>
    <w:rsid w:val="00760BB2"/>
    <w:rsid w:val="00762CAE"/>
    <w:rsid w:val="00762E80"/>
    <w:rsid w:val="0076375F"/>
    <w:rsid w:val="00763F0E"/>
    <w:rsid w:val="007649CE"/>
    <w:rsid w:val="00765596"/>
    <w:rsid w:val="007677F9"/>
    <w:rsid w:val="0077177A"/>
    <w:rsid w:val="00772F84"/>
    <w:rsid w:val="00773EF9"/>
    <w:rsid w:val="007742D0"/>
    <w:rsid w:val="00774973"/>
    <w:rsid w:val="007752A4"/>
    <w:rsid w:val="00775567"/>
    <w:rsid w:val="007768BC"/>
    <w:rsid w:val="00777E68"/>
    <w:rsid w:val="007801AA"/>
    <w:rsid w:val="00781969"/>
    <w:rsid w:val="007837A4"/>
    <w:rsid w:val="0078383D"/>
    <w:rsid w:val="00784FDD"/>
    <w:rsid w:val="0078580F"/>
    <w:rsid w:val="00785D35"/>
    <w:rsid w:val="00786339"/>
    <w:rsid w:val="00786917"/>
    <w:rsid w:val="007875CE"/>
    <w:rsid w:val="00787795"/>
    <w:rsid w:val="007877C1"/>
    <w:rsid w:val="00787E54"/>
    <w:rsid w:val="0079309A"/>
    <w:rsid w:val="0079324C"/>
    <w:rsid w:val="00793650"/>
    <w:rsid w:val="00795534"/>
    <w:rsid w:val="00796761"/>
    <w:rsid w:val="00796ADA"/>
    <w:rsid w:val="00797333"/>
    <w:rsid w:val="007A0080"/>
    <w:rsid w:val="007A1070"/>
    <w:rsid w:val="007A119B"/>
    <w:rsid w:val="007A2349"/>
    <w:rsid w:val="007A287B"/>
    <w:rsid w:val="007A2E01"/>
    <w:rsid w:val="007A3F74"/>
    <w:rsid w:val="007A4050"/>
    <w:rsid w:val="007A490B"/>
    <w:rsid w:val="007A5112"/>
    <w:rsid w:val="007A56B8"/>
    <w:rsid w:val="007A5F4A"/>
    <w:rsid w:val="007A5FF6"/>
    <w:rsid w:val="007B0268"/>
    <w:rsid w:val="007B02F3"/>
    <w:rsid w:val="007B06EA"/>
    <w:rsid w:val="007B2088"/>
    <w:rsid w:val="007B2818"/>
    <w:rsid w:val="007B32D4"/>
    <w:rsid w:val="007B3EB2"/>
    <w:rsid w:val="007B594C"/>
    <w:rsid w:val="007B5975"/>
    <w:rsid w:val="007B65F4"/>
    <w:rsid w:val="007C0072"/>
    <w:rsid w:val="007C25E7"/>
    <w:rsid w:val="007C2773"/>
    <w:rsid w:val="007C3488"/>
    <w:rsid w:val="007C5005"/>
    <w:rsid w:val="007C5688"/>
    <w:rsid w:val="007C5C7C"/>
    <w:rsid w:val="007C7185"/>
    <w:rsid w:val="007C7543"/>
    <w:rsid w:val="007C7824"/>
    <w:rsid w:val="007C7D52"/>
    <w:rsid w:val="007D0132"/>
    <w:rsid w:val="007D0284"/>
    <w:rsid w:val="007D061B"/>
    <w:rsid w:val="007D1A73"/>
    <w:rsid w:val="007D22EF"/>
    <w:rsid w:val="007D2A09"/>
    <w:rsid w:val="007D2C39"/>
    <w:rsid w:val="007D349F"/>
    <w:rsid w:val="007D37E2"/>
    <w:rsid w:val="007D4A3F"/>
    <w:rsid w:val="007D53B9"/>
    <w:rsid w:val="007D669D"/>
    <w:rsid w:val="007D6BE0"/>
    <w:rsid w:val="007D6DCA"/>
    <w:rsid w:val="007D711E"/>
    <w:rsid w:val="007D7340"/>
    <w:rsid w:val="007D7DED"/>
    <w:rsid w:val="007E0470"/>
    <w:rsid w:val="007E0B60"/>
    <w:rsid w:val="007E165D"/>
    <w:rsid w:val="007E1E00"/>
    <w:rsid w:val="007E2617"/>
    <w:rsid w:val="007E5267"/>
    <w:rsid w:val="007E6AEB"/>
    <w:rsid w:val="007E7517"/>
    <w:rsid w:val="007F0EFC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4C21"/>
    <w:rsid w:val="0080590D"/>
    <w:rsid w:val="00806DBC"/>
    <w:rsid w:val="0081020D"/>
    <w:rsid w:val="008116D6"/>
    <w:rsid w:val="0081284E"/>
    <w:rsid w:val="00812AFF"/>
    <w:rsid w:val="00813334"/>
    <w:rsid w:val="008137C5"/>
    <w:rsid w:val="00814AFA"/>
    <w:rsid w:val="00814BC3"/>
    <w:rsid w:val="00814FAB"/>
    <w:rsid w:val="0081502A"/>
    <w:rsid w:val="008161E4"/>
    <w:rsid w:val="008169F5"/>
    <w:rsid w:val="00817289"/>
    <w:rsid w:val="0081793E"/>
    <w:rsid w:val="0082033B"/>
    <w:rsid w:val="00820AB5"/>
    <w:rsid w:val="00821D91"/>
    <w:rsid w:val="0082252E"/>
    <w:rsid w:val="00822D17"/>
    <w:rsid w:val="00822F53"/>
    <w:rsid w:val="008235C3"/>
    <w:rsid w:val="00823B63"/>
    <w:rsid w:val="00823DD7"/>
    <w:rsid w:val="008247D7"/>
    <w:rsid w:val="008261F5"/>
    <w:rsid w:val="00826B3C"/>
    <w:rsid w:val="00827E45"/>
    <w:rsid w:val="00827FDC"/>
    <w:rsid w:val="008307F2"/>
    <w:rsid w:val="00830850"/>
    <w:rsid w:val="00833386"/>
    <w:rsid w:val="00834335"/>
    <w:rsid w:val="008346AC"/>
    <w:rsid w:val="0083486B"/>
    <w:rsid w:val="00836E79"/>
    <w:rsid w:val="00837A9E"/>
    <w:rsid w:val="0084101C"/>
    <w:rsid w:val="00842E2B"/>
    <w:rsid w:val="00842FFD"/>
    <w:rsid w:val="00843057"/>
    <w:rsid w:val="00844188"/>
    <w:rsid w:val="0084445D"/>
    <w:rsid w:val="00845303"/>
    <w:rsid w:val="008457A6"/>
    <w:rsid w:val="00846167"/>
    <w:rsid w:val="00846D00"/>
    <w:rsid w:val="008471A8"/>
    <w:rsid w:val="008474CA"/>
    <w:rsid w:val="00851371"/>
    <w:rsid w:val="008516C2"/>
    <w:rsid w:val="00852889"/>
    <w:rsid w:val="0085439C"/>
    <w:rsid w:val="0085521E"/>
    <w:rsid w:val="008554E8"/>
    <w:rsid w:val="00855537"/>
    <w:rsid w:val="0085584F"/>
    <w:rsid w:val="0085644C"/>
    <w:rsid w:val="00856B56"/>
    <w:rsid w:val="00856CB3"/>
    <w:rsid w:val="00860031"/>
    <w:rsid w:val="00860817"/>
    <w:rsid w:val="008623E9"/>
    <w:rsid w:val="0086306C"/>
    <w:rsid w:val="00863BF7"/>
    <w:rsid w:val="00865D9B"/>
    <w:rsid w:val="00865FB8"/>
    <w:rsid w:val="00866B74"/>
    <w:rsid w:val="00866D68"/>
    <w:rsid w:val="00867B93"/>
    <w:rsid w:val="0087038C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4572"/>
    <w:rsid w:val="00875C22"/>
    <w:rsid w:val="00876073"/>
    <w:rsid w:val="00877494"/>
    <w:rsid w:val="008775A4"/>
    <w:rsid w:val="00877BC4"/>
    <w:rsid w:val="00877BF3"/>
    <w:rsid w:val="00880A0C"/>
    <w:rsid w:val="00880B31"/>
    <w:rsid w:val="00881138"/>
    <w:rsid w:val="008821C9"/>
    <w:rsid w:val="008833AF"/>
    <w:rsid w:val="00883C38"/>
    <w:rsid w:val="0088430D"/>
    <w:rsid w:val="00884BC8"/>
    <w:rsid w:val="00884BE4"/>
    <w:rsid w:val="00885C39"/>
    <w:rsid w:val="0088693C"/>
    <w:rsid w:val="00887B97"/>
    <w:rsid w:val="00890891"/>
    <w:rsid w:val="008913F2"/>
    <w:rsid w:val="00891829"/>
    <w:rsid w:val="008919F7"/>
    <w:rsid w:val="008927F9"/>
    <w:rsid w:val="00893132"/>
    <w:rsid w:val="00893137"/>
    <w:rsid w:val="00893195"/>
    <w:rsid w:val="00893CC4"/>
    <w:rsid w:val="00894369"/>
    <w:rsid w:val="0089458C"/>
    <w:rsid w:val="00894EF3"/>
    <w:rsid w:val="00895C6D"/>
    <w:rsid w:val="00896457"/>
    <w:rsid w:val="0089674B"/>
    <w:rsid w:val="0089692E"/>
    <w:rsid w:val="008974C5"/>
    <w:rsid w:val="008978C8"/>
    <w:rsid w:val="008A26D4"/>
    <w:rsid w:val="008A3241"/>
    <w:rsid w:val="008A3EE6"/>
    <w:rsid w:val="008A46FE"/>
    <w:rsid w:val="008A4AD3"/>
    <w:rsid w:val="008A63DC"/>
    <w:rsid w:val="008A6B34"/>
    <w:rsid w:val="008A72AF"/>
    <w:rsid w:val="008A7788"/>
    <w:rsid w:val="008A7FCC"/>
    <w:rsid w:val="008B06AE"/>
    <w:rsid w:val="008B0E1C"/>
    <w:rsid w:val="008B19ED"/>
    <w:rsid w:val="008B2AF1"/>
    <w:rsid w:val="008B3AE0"/>
    <w:rsid w:val="008B491B"/>
    <w:rsid w:val="008B4CBF"/>
    <w:rsid w:val="008B5BDF"/>
    <w:rsid w:val="008B6A6E"/>
    <w:rsid w:val="008B6AF4"/>
    <w:rsid w:val="008C0869"/>
    <w:rsid w:val="008C341B"/>
    <w:rsid w:val="008C3A71"/>
    <w:rsid w:val="008C3F15"/>
    <w:rsid w:val="008C49E9"/>
    <w:rsid w:val="008C5330"/>
    <w:rsid w:val="008C5809"/>
    <w:rsid w:val="008C5F57"/>
    <w:rsid w:val="008C68A5"/>
    <w:rsid w:val="008C6ECA"/>
    <w:rsid w:val="008C7F00"/>
    <w:rsid w:val="008D02B5"/>
    <w:rsid w:val="008D0C77"/>
    <w:rsid w:val="008D15CF"/>
    <w:rsid w:val="008D2023"/>
    <w:rsid w:val="008D27E8"/>
    <w:rsid w:val="008D3FFE"/>
    <w:rsid w:val="008D416A"/>
    <w:rsid w:val="008D4A93"/>
    <w:rsid w:val="008D4C95"/>
    <w:rsid w:val="008D4FCC"/>
    <w:rsid w:val="008D5163"/>
    <w:rsid w:val="008D571A"/>
    <w:rsid w:val="008D731A"/>
    <w:rsid w:val="008D772F"/>
    <w:rsid w:val="008D7934"/>
    <w:rsid w:val="008D7B44"/>
    <w:rsid w:val="008E1021"/>
    <w:rsid w:val="008E1BAC"/>
    <w:rsid w:val="008E2942"/>
    <w:rsid w:val="008E3490"/>
    <w:rsid w:val="008E3BB6"/>
    <w:rsid w:val="008E5AEA"/>
    <w:rsid w:val="008E5C23"/>
    <w:rsid w:val="008E6A5F"/>
    <w:rsid w:val="008E7485"/>
    <w:rsid w:val="008F13CF"/>
    <w:rsid w:val="008F2347"/>
    <w:rsid w:val="008F276E"/>
    <w:rsid w:val="008F2F36"/>
    <w:rsid w:val="008F315B"/>
    <w:rsid w:val="008F32D0"/>
    <w:rsid w:val="008F470B"/>
    <w:rsid w:val="008F4BE8"/>
    <w:rsid w:val="008F5635"/>
    <w:rsid w:val="008F777E"/>
    <w:rsid w:val="009016FE"/>
    <w:rsid w:val="00901ABC"/>
    <w:rsid w:val="009029DC"/>
    <w:rsid w:val="00904CC4"/>
    <w:rsid w:val="00906F04"/>
    <w:rsid w:val="009076DF"/>
    <w:rsid w:val="00907F64"/>
    <w:rsid w:val="00911ACD"/>
    <w:rsid w:val="00913EE5"/>
    <w:rsid w:val="00914B1C"/>
    <w:rsid w:val="00914C8C"/>
    <w:rsid w:val="009158A2"/>
    <w:rsid w:val="00915BD4"/>
    <w:rsid w:val="00915D42"/>
    <w:rsid w:val="00917C09"/>
    <w:rsid w:val="00917DF9"/>
    <w:rsid w:val="009204E9"/>
    <w:rsid w:val="00922D2D"/>
    <w:rsid w:val="00923BB2"/>
    <w:rsid w:val="00924DF8"/>
    <w:rsid w:val="00925972"/>
    <w:rsid w:val="009260C9"/>
    <w:rsid w:val="0092633F"/>
    <w:rsid w:val="00927C10"/>
    <w:rsid w:val="00927DEE"/>
    <w:rsid w:val="00930617"/>
    <w:rsid w:val="00930FC3"/>
    <w:rsid w:val="00931223"/>
    <w:rsid w:val="00932DEB"/>
    <w:rsid w:val="00935577"/>
    <w:rsid w:val="00935CB9"/>
    <w:rsid w:val="00936769"/>
    <w:rsid w:val="009375B9"/>
    <w:rsid w:val="00940BCE"/>
    <w:rsid w:val="0094204A"/>
    <w:rsid w:val="00942559"/>
    <w:rsid w:val="00942A33"/>
    <w:rsid w:val="00943245"/>
    <w:rsid w:val="00943418"/>
    <w:rsid w:val="009437F8"/>
    <w:rsid w:val="00943C8B"/>
    <w:rsid w:val="00943DDC"/>
    <w:rsid w:val="009444BB"/>
    <w:rsid w:val="0094484F"/>
    <w:rsid w:val="00944A0F"/>
    <w:rsid w:val="0094547B"/>
    <w:rsid w:val="00945F3B"/>
    <w:rsid w:val="00946211"/>
    <w:rsid w:val="009465CA"/>
    <w:rsid w:val="00947B11"/>
    <w:rsid w:val="00947CCB"/>
    <w:rsid w:val="00947CEF"/>
    <w:rsid w:val="00950149"/>
    <w:rsid w:val="00951D84"/>
    <w:rsid w:val="00952BE3"/>
    <w:rsid w:val="00952C88"/>
    <w:rsid w:val="00955E0B"/>
    <w:rsid w:val="009561CF"/>
    <w:rsid w:val="00956F7F"/>
    <w:rsid w:val="0095760C"/>
    <w:rsid w:val="00960112"/>
    <w:rsid w:val="0096017C"/>
    <w:rsid w:val="0096030E"/>
    <w:rsid w:val="009605E9"/>
    <w:rsid w:val="009607E9"/>
    <w:rsid w:val="0096298C"/>
    <w:rsid w:val="009636BD"/>
    <w:rsid w:val="00963838"/>
    <w:rsid w:val="0096404F"/>
    <w:rsid w:val="00964442"/>
    <w:rsid w:val="00965BB7"/>
    <w:rsid w:val="00965D71"/>
    <w:rsid w:val="009661BC"/>
    <w:rsid w:val="00966940"/>
    <w:rsid w:val="009672CA"/>
    <w:rsid w:val="00970AB9"/>
    <w:rsid w:val="00972390"/>
    <w:rsid w:val="00972E0A"/>
    <w:rsid w:val="00972F14"/>
    <w:rsid w:val="009743F1"/>
    <w:rsid w:val="009757A9"/>
    <w:rsid w:val="0097790F"/>
    <w:rsid w:val="00977991"/>
    <w:rsid w:val="00982076"/>
    <w:rsid w:val="00983F60"/>
    <w:rsid w:val="00983FE5"/>
    <w:rsid w:val="00984EC5"/>
    <w:rsid w:val="00985001"/>
    <w:rsid w:val="0098523D"/>
    <w:rsid w:val="0098529C"/>
    <w:rsid w:val="009853E4"/>
    <w:rsid w:val="00986616"/>
    <w:rsid w:val="00986A1E"/>
    <w:rsid w:val="00987368"/>
    <w:rsid w:val="0099008F"/>
    <w:rsid w:val="00990BFB"/>
    <w:rsid w:val="0099236A"/>
    <w:rsid w:val="00992542"/>
    <w:rsid w:val="009928DD"/>
    <w:rsid w:val="00993192"/>
    <w:rsid w:val="00994858"/>
    <w:rsid w:val="00994A5A"/>
    <w:rsid w:val="00994A77"/>
    <w:rsid w:val="009952A5"/>
    <w:rsid w:val="00995633"/>
    <w:rsid w:val="0099577A"/>
    <w:rsid w:val="0099585E"/>
    <w:rsid w:val="00995DA7"/>
    <w:rsid w:val="00997046"/>
    <w:rsid w:val="00997077"/>
    <w:rsid w:val="00997380"/>
    <w:rsid w:val="00997435"/>
    <w:rsid w:val="0099764C"/>
    <w:rsid w:val="009A0F7B"/>
    <w:rsid w:val="009A114F"/>
    <w:rsid w:val="009A17F7"/>
    <w:rsid w:val="009A317C"/>
    <w:rsid w:val="009A3C89"/>
    <w:rsid w:val="009A4AA7"/>
    <w:rsid w:val="009A4EDA"/>
    <w:rsid w:val="009A5A04"/>
    <w:rsid w:val="009A6197"/>
    <w:rsid w:val="009A62C1"/>
    <w:rsid w:val="009A6935"/>
    <w:rsid w:val="009A6B3F"/>
    <w:rsid w:val="009B09C3"/>
    <w:rsid w:val="009B1269"/>
    <w:rsid w:val="009B1BE8"/>
    <w:rsid w:val="009B1D5F"/>
    <w:rsid w:val="009B24BC"/>
    <w:rsid w:val="009B484F"/>
    <w:rsid w:val="009B4E0F"/>
    <w:rsid w:val="009B6788"/>
    <w:rsid w:val="009C05E3"/>
    <w:rsid w:val="009C1580"/>
    <w:rsid w:val="009C1E14"/>
    <w:rsid w:val="009C2807"/>
    <w:rsid w:val="009C2EF4"/>
    <w:rsid w:val="009C4AB5"/>
    <w:rsid w:val="009C4D8A"/>
    <w:rsid w:val="009C4DAB"/>
    <w:rsid w:val="009C622C"/>
    <w:rsid w:val="009C6EEE"/>
    <w:rsid w:val="009C7377"/>
    <w:rsid w:val="009C748A"/>
    <w:rsid w:val="009C7DD3"/>
    <w:rsid w:val="009D085C"/>
    <w:rsid w:val="009D0A8C"/>
    <w:rsid w:val="009D0FB4"/>
    <w:rsid w:val="009D2118"/>
    <w:rsid w:val="009D2286"/>
    <w:rsid w:val="009D23DC"/>
    <w:rsid w:val="009D23EE"/>
    <w:rsid w:val="009D3180"/>
    <w:rsid w:val="009D328C"/>
    <w:rsid w:val="009D348D"/>
    <w:rsid w:val="009D4B2B"/>
    <w:rsid w:val="009D4C05"/>
    <w:rsid w:val="009D55E4"/>
    <w:rsid w:val="009D62B1"/>
    <w:rsid w:val="009D6E26"/>
    <w:rsid w:val="009D7584"/>
    <w:rsid w:val="009D7C41"/>
    <w:rsid w:val="009E02EA"/>
    <w:rsid w:val="009E0A54"/>
    <w:rsid w:val="009E0E09"/>
    <w:rsid w:val="009E0F07"/>
    <w:rsid w:val="009E1316"/>
    <w:rsid w:val="009E37B9"/>
    <w:rsid w:val="009E3A54"/>
    <w:rsid w:val="009E4177"/>
    <w:rsid w:val="009E478D"/>
    <w:rsid w:val="009E54BD"/>
    <w:rsid w:val="009E5606"/>
    <w:rsid w:val="009E64DF"/>
    <w:rsid w:val="009E6D0A"/>
    <w:rsid w:val="009E7503"/>
    <w:rsid w:val="009F061C"/>
    <w:rsid w:val="009F0E33"/>
    <w:rsid w:val="009F125A"/>
    <w:rsid w:val="009F13C5"/>
    <w:rsid w:val="009F1521"/>
    <w:rsid w:val="009F15FA"/>
    <w:rsid w:val="009F1A0D"/>
    <w:rsid w:val="009F2898"/>
    <w:rsid w:val="009F2B62"/>
    <w:rsid w:val="009F3DD3"/>
    <w:rsid w:val="009F65D1"/>
    <w:rsid w:val="00A008E8"/>
    <w:rsid w:val="00A01538"/>
    <w:rsid w:val="00A02ADA"/>
    <w:rsid w:val="00A03323"/>
    <w:rsid w:val="00A035FF"/>
    <w:rsid w:val="00A058CC"/>
    <w:rsid w:val="00A05D5C"/>
    <w:rsid w:val="00A07767"/>
    <w:rsid w:val="00A0791F"/>
    <w:rsid w:val="00A079FC"/>
    <w:rsid w:val="00A07AA4"/>
    <w:rsid w:val="00A10143"/>
    <w:rsid w:val="00A1022C"/>
    <w:rsid w:val="00A104BF"/>
    <w:rsid w:val="00A11E04"/>
    <w:rsid w:val="00A122EC"/>
    <w:rsid w:val="00A12332"/>
    <w:rsid w:val="00A14252"/>
    <w:rsid w:val="00A15E56"/>
    <w:rsid w:val="00A20493"/>
    <w:rsid w:val="00A22619"/>
    <w:rsid w:val="00A22E70"/>
    <w:rsid w:val="00A23207"/>
    <w:rsid w:val="00A23626"/>
    <w:rsid w:val="00A24795"/>
    <w:rsid w:val="00A26B40"/>
    <w:rsid w:val="00A26BE8"/>
    <w:rsid w:val="00A27D72"/>
    <w:rsid w:val="00A3048B"/>
    <w:rsid w:val="00A30AEF"/>
    <w:rsid w:val="00A311CE"/>
    <w:rsid w:val="00A31F9F"/>
    <w:rsid w:val="00A33459"/>
    <w:rsid w:val="00A339D0"/>
    <w:rsid w:val="00A33BB9"/>
    <w:rsid w:val="00A34624"/>
    <w:rsid w:val="00A349F7"/>
    <w:rsid w:val="00A353DC"/>
    <w:rsid w:val="00A35C6A"/>
    <w:rsid w:val="00A35FBB"/>
    <w:rsid w:val="00A36CCE"/>
    <w:rsid w:val="00A37110"/>
    <w:rsid w:val="00A37D25"/>
    <w:rsid w:val="00A40310"/>
    <w:rsid w:val="00A40B83"/>
    <w:rsid w:val="00A4147B"/>
    <w:rsid w:val="00A421CE"/>
    <w:rsid w:val="00A426DE"/>
    <w:rsid w:val="00A4306F"/>
    <w:rsid w:val="00A4384B"/>
    <w:rsid w:val="00A444A0"/>
    <w:rsid w:val="00A44D52"/>
    <w:rsid w:val="00A4534E"/>
    <w:rsid w:val="00A467C3"/>
    <w:rsid w:val="00A4795F"/>
    <w:rsid w:val="00A47D97"/>
    <w:rsid w:val="00A50639"/>
    <w:rsid w:val="00A51127"/>
    <w:rsid w:val="00A5178D"/>
    <w:rsid w:val="00A52304"/>
    <w:rsid w:val="00A528CC"/>
    <w:rsid w:val="00A52A31"/>
    <w:rsid w:val="00A53810"/>
    <w:rsid w:val="00A53954"/>
    <w:rsid w:val="00A54D5F"/>
    <w:rsid w:val="00A54DE9"/>
    <w:rsid w:val="00A55089"/>
    <w:rsid w:val="00A55BC2"/>
    <w:rsid w:val="00A55D23"/>
    <w:rsid w:val="00A561E5"/>
    <w:rsid w:val="00A56C1C"/>
    <w:rsid w:val="00A575B8"/>
    <w:rsid w:val="00A6017C"/>
    <w:rsid w:val="00A60E8E"/>
    <w:rsid w:val="00A61C2C"/>
    <w:rsid w:val="00A6308F"/>
    <w:rsid w:val="00A63177"/>
    <w:rsid w:val="00A63615"/>
    <w:rsid w:val="00A63697"/>
    <w:rsid w:val="00A636D3"/>
    <w:rsid w:val="00A63719"/>
    <w:rsid w:val="00A63D09"/>
    <w:rsid w:val="00A64796"/>
    <w:rsid w:val="00A65B35"/>
    <w:rsid w:val="00A678EC"/>
    <w:rsid w:val="00A67D38"/>
    <w:rsid w:val="00A71359"/>
    <w:rsid w:val="00A723D3"/>
    <w:rsid w:val="00A72BE3"/>
    <w:rsid w:val="00A730C1"/>
    <w:rsid w:val="00A74D97"/>
    <w:rsid w:val="00A753C4"/>
    <w:rsid w:val="00A755C3"/>
    <w:rsid w:val="00A762A1"/>
    <w:rsid w:val="00A770A1"/>
    <w:rsid w:val="00A77512"/>
    <w:rsid w:val="00A81ED3"/>
    <w:rsid w:val="00A827F2"/>
    <w:rsid w:val="00A832D2"/>
    <w:rsid w:val="00A83BEF"/>
    <w:rsid w:val="00A84A53"/>
    <w:rsid w:val="00A85223"/>
    <w:rsid w:val="00A86510"/>
    <w:rsid w:val="00A908C1"/>
    <w:rsid w:val="00A9147B"/>
    <w:rsid w:val="00A91DB1"/>
    <w:rsid w:val="00A9225E"/>
    <w:rsid w:val="00A92389"/>
    <w:rsid w:val="00A93546"/>
    <w:rsid w:val="00A937FF"/>
    <w:rsid w:val="00A94782"/>
    <w:rsid w:val="00A94F05"/>
    <w:rsid w:val="00A95578"/>
    <w:rsid w:val="00A96794"/>
    <w:rsid w:val="00AA0B83"/>
    <w:rsid w:val="00AA160C"/>
    <w:rsid w:val="00AA22B2"/>
    <w:rsid w:val="00AA26A7"/>
    <w:rsid w:val="00AA2FCC"/>
    <w:rsid w:val="00AA3074"/>
    <w:rsid w:val="00AA3563"/>
    <w:rsid w:val="00AA36D1"/>
    <w:rsid w:val="00AA3DCF"/>
    <w:rsid w:val="00AA4219"/>
    <w:rsid w:val="00AA5DB2"/>
    <w:rsid w:val="00AA790B"/>
    <w:rsid w:val="00AA7CDE"/>
    <w:rsid w:val="00AB0571"/>
    <w:rsid w:val="00AB2039"/>
    <w:rsid w:val="00AB250B"/>
    <w:rsid w:val="00AB3DD5"/>
    <w:rsid w:val="00AB40D4"/>
    <w:rsid w:val="00AB49DB"/>
    <w:rsid w:val="00AB4C1F"/>
    <w:rsid w:val="00AB554B"/>
    <w:rsid w:val="00AB6B83"/>
    <w:rsid w:val="00AB77F7"/>
    <w:rsid w:val="00AC170F"/>
    <w:rsid w:val="00AC1B93"/>
    <w:rsid w:val="00AC21C4"/>
    <w:rsid w:val="00AC566D"/>
    <w:rsid w:val="00AC5D02"/>
    <w:rsid w:val="00AC6544"/>
    <w:rsid w:val="00AC69F4"/>
    <w:rsid w:val="00AC6BD6"/>
    <w:rsid w:val="00AC72B6"/>
    <w:rsid w:val="00AC767E"/>
    <w:rsid w:val="00AD1573"/>
    <w:rsid w:val="00AD2C0D"/>
    <w:rsid w:val="00AD36F8"/>
    <w:rsid w:val="00AD3724"/>
    <w:rsid w:val="00AD4393"/>
    <w:rsid w:val="00AD4A4D"/>
    <w:rsid w:val="00AD4BD8"/>
    <w:rsid w:val="00AD59B8"/>
    <w:rsid w:val="00AD6A01"/>
    <w:rsid w:val="00AD70FD"/>
    <w:rsid w:val="00AD7776"/>
    <w:rsid w:val="00AD7DC3"/>
    <w:rsid w:val="00AE08FD"/>
    <w:rsid w:val="00AE0C7D"/>
    <w:rsid w:val="00AE13C9"/>
    <w:rsid w:val="00AE14FE"/>
    <w:rsid w:val="00AE42C7"/>
    <w:rsid w:val="00AE43A8"/>
    <w:rsid w:val="00AE56C6"/>
    <w:rsid w:val="00AE59AF"/>
    <w:rsid w:val="00AE72B6"/>
    <w:rsid w:val="00AE7CD6"/>
    <w:rsid w:val="00AF0211"/>
    <w:rsid w:val="00AF04A6"/>
    <w:rsid w:val="00AF0EAC"/>
    <w:rsid w:val="00AF14A0"/>
    <w:rsid w:val="00AF2A86"/>
    <w:rsid w:val="00AF2F09"/>
    <w:rsid w:val="00AF4737"/>
    <w:rsid w:val="00AF4EBA"/>
    <w:rsid w:val="00AF5584"/>
    <w:rsid w:val="00AF599B"/>
    <w:rsid w:val="00AF5BFF"/>
    <w:rsid w:val="00AF5D4C"/>
    <w:rsid w:val="00B01690"/>
    <w:rsid w:val="00B01D39"/>
    <w:rsid w:val="00B0247D"/>
    <w:rsid w:val="00B02C16"/>
    <w:rsid w:val="00B03C69"/>
    <w:rsid w:val="00B05536"/>
    <w:rsid w:val="00B055B4"/>
    <w:rsid w:val="00B05D98"/>
    <w:rsid w:val="00B06B8A"/>
    <w:rsid w:val="00B06FCD"/>
    <w:rsid w:val="00B07807"/>
    <w:rsid w:val="00B07A30"/>
    <w:rsid w:val="00B105F3"/>
    <w:rsid w:val="00B10E5B"/>
    <w:rsid w:val="00B10FE4"/>
    <w:rsid w:val="00B114E8"/>
    <w:rsid w:val="00B11600"/>
    <w:rsid w:val="00B11E87"/>
    <w:rsid w:val="00B12141"/>
    <w:rsid w:val="00B125D1"/>
    <w:rsid w:val="00B1266D"/>
    <w:rsid w:val="00B12828"/>
    <w:rsid w:val="00B135D5"/>
    <w:rsid w:val="00B138EC"/>
    <w:rsid w:val="00B1390D"/>
    <w:rsid w:val="00B13F7D"/>
    <w:rsid w:val="00B1411B"/>
    <w:rsid w:val="00B14873"/>
    <w:rsid w:val="00B1598C"/>
    <w:rsid w:val="00B16064"/>
    <w:rsid w:val="00B165C6"/>
    <w:rsid w:val="00B16D64"/>
    <w:rsid w:val="00B17782"/>
    <w:rsid w:val="00B20D85"/>
    <w:rsid w:val="00B22565"/>
    <w:rsid w:val="00B22C5A"/>
    <w:rsid w:val="00B23E4F"/>
    <w:rsid w:val="00B254B6"/>
    <w:rsid w:val="00B2638D"/>
    <w:rsid w:val="00B26CEC"/>
    <w:rsid w:val="00B273C2"/>
    <w:rsid w:val="00B277CD"/>
    <w:rsid w:val="00B30BE2"/>
    <w:rsid w:val="00B30CCA"/>
    <w:rsid w:val="00B30F5B"/>
    <w:rsid w:val="00B322D4"/>
    <w:rsid w:val="00B32314"/>
    <w:rsid w:val="00B3249E"/>
    <w:rsid w:val="00B32905"/>
    <w:rsid w:val="00B32B48"/>
    <w:rsid w:val="00B3325A"/>
    <w:rsid w:val="00B334EE"/>
    <w:rsid w:val="00B33ED9"/>
    <w:rsid w:val="00B34303"/>
    <w:rsid w:val="00B34794"/>
    <w:rsid w:val="00B348FC"/>
    <w:rsid w:val="00B34FFF"/>
    <w:rsid w:val="00B35C37"/>
    <w:rsid w:val="00B37503"/>
    <w:rsid w:val="00B379E7"/>
    <w:rsid w:val="00B37DFC"/>
    <w:rsid w:val="00B37E96"/>
    <w:rsid w:val="00B40C85"/>
    <w:rsid w:val="00B41C5B"/>
    <w:rsid w:val="00B426BD"/>
    <w:rsid w:val="00B42715"/>
    <w:rsid w:val="00B432A4"/>
    <w:rsid w:val="00B43756"/>
    <w:rsid w:val="00B43CD7"/>
    <w:rsid w:val="00B44CB4"/>
    <w:rsid w:val="00B44FB9"/>
    <w:rsid w:val="00B4619B"/>
    <w:rsid w:val="00B465D4"/>
    <w:rsid w:val="00B46623"/>
    <w:rsid w:val="00B4765A"/>
    <w:rsid w:val="00B50E51"/>
    <w:rsid w:val="00B53A3F"/>
    <w:rsid w:val="00B55555"/>
    <w:rsid w:val="00B55ED6"/>
    <w:rsid w:val="00B56659"/>
    <w:rsid w:val="00B56707"/>
    <w:rsid w:val="00B56867"/>
    <w:rsid w:val="00B61C08"/>
    <w:rsid w:val="00B61F92"/>
    <w:rsid w:val="00B620B9"/>
    <w:rsid w:val="00B62509"/>
    <w:rsid w:val="00B62A44"/>
    <w:rsid w:val="00B633A0"/>
    <w:rsid w:val="00B640E1"/>
    <w:rsid w:val="00B64298"/>
    <w:rsid w:val="00B644B1"/>
    <w:rsid w:val="00B664FF"/>
    <w:rsid w:val="00B66EB5"/>
    <w:rsid w:val="00B70372"/>
    <w:rsid w:val="00B705E8"/>
    <w:rsid w:val="00B70EEE"/>
    <w:rsid w:val="00B717C7"/>
    <w:rsid w:val="00B72A1D"/>
    <w:rsid w:val="00B73DFC"/>
    <w:rsid w:val="00B7450A"/>
    <w:rsid w:val="00B74D85"/>
    <w:rsid w:val="00B75411"/>
    <w:rsid w:val="00B77028"/>
    <w:rsid w:val="00B770AA"/>
    <w:rsid w:val="00B7737C"/>
    <w:rsid w:val="00B7752B"/>
    <w:rsid w:val="00B77781"/>
    <w:rsid w:val="00B814B4"/>
    <w:rsid w:val="00B81656"/>
    <w:rsid w:val="00B81EE0"/>
    <w:rsid w:val="00B81FD0"/>
    <w:rsid w:val="00B8224A"/>
    <w:rsid w:val="00B82D07"/>
    <w:rsid w:val="00B838E0"/>
    <w:rsid w:val="00B84E9C"/>
    <w:rsid w:val="00B859B9"/>
    <w:rsid w:val="00B85C8D"/>
    <w:rsid w:val="00B85CDC"/>
    <w:rsid w:val="00B86695"/>
    <w:rsid w:val="00B86CDC"/>
    <w:rsid w:val="00B90233"/>
    <w:rsid w:val="00B906EB"/>
    <w:rsid w:val="00B92B36"/>
    <w:rsid w:val="00B940AB"/>
    <w:rsid w:val="00B9559D"/>
    <w:rsid w:val="00B961C9"/>
    <w:rsid w:val="00B961F4"/>
    <w:rsid w:val="00B96956"/>
    <w:rsid w:val="00B97103"/>
    <w:rsid w:val="00B97703"/>
    <w:rsid w:val="00BA0B62"/>
    <w:rsid w:val="00BA2299"/>
    <w:rsid w:val="00BA27C6"/>
    <w:rsid w:val="00BA27CE"/>
    <w:rsid w:val="00BA6267"/>
    <w:rsid w:val="00BA6C25"/>
    <w:rsid w:val="00BA702C"/>
    <w:rsid w:val="00BB1002"/>
    <w:rsid w:val="00BB14CB"/>
    <w:rsid w:val="00BB179E"/>
    <w:rsid w:val="00BB2671"/>
    <w:rsid w:val="00BB2E33"/>
    <w:rsid w:val="00BB2EA1"/>
    <w:rsid w:val="00BB3738"/>
    <w:rsid w:val="00BB6A23"/>
    <w:rsid w:val="00BB6BDE"/>
    <w:rsid w:val="00BB76FC"/>
    <w:rsid w:val="00BB793D"/>
    <w:rsid w:val="00BB797B"/>
    <w:rsid w:val="00BB7E1D"/>
    <w:rsid w:val="00BC081F"/>
    <w:rsid w:val="00BC172B"/>
    <w:rsid w:val="00BC2040"/>
    <w:rsid w:val="00BC20F0"/>
    <w:rsid w:val="00BC2392"/>
    <w:rsid w:val="00BC3561"/>
    <w:rsid w:val="00BC3984"/>
    <w:rsid w:val="00BC3D0F"/>
    <w:rsid w:val="00BC4773"/>
    <w:rsid w:val="00BC4CBD"/>
    <w:rsid w:val="00BC5AB7"/>
    <w:rsid w:val="00BC74EE"/>
    <w:rsid w:val="00BC7765"/>
    <w:rsid w:val="00BC795A"/>
    <w:rsid w:val="00BD09E5"/>
    <w:rsid w:val="00BD0C4F"/>
    <w:rsid w:val="00BD0E5B"/>
    <w:rsid w:val="00BD3519"/>
    <w:rsid w:val="00BD3836"/>
    <w:rsid w:val="00BD3AE6"/>
    <w:rsid w:val="00BD3D12"/>
    <w:rsid w:val="00BD4540"/>
    <w:rsid w:val="00BD48B1"/>
    <w:rsid w:val="00BD4F51"/>
    <w:rsid w:val="00BD5F5C"/>
    <w:rsid w:val="00BD6558"/>
    <w:rsid w:val="00BD6E7F"/>
    <w:rsid w:val="00BD71C6"/>
    <w:rsid w:val="00BE02D5"/>
    <w:rsid w:val="00BE0C55"/>
    <w:rsid w:val="00BE0F57"/>
    <w:rsid w:val="00BE146D"/>
    <w:rsid w:val="00BE1B0F"/>
    <w:rsid w:val="00BE205F"/>
    <w:rsid w:val="00BE25A6"/>
    <w:rsid w:val="00BE2BAA"/>
    <w:rsid w:val="00BE2C99"/>
    <w:rsid w:val="00BE3367"/>
    <w:rsid w:val="00BE34BE"/>
    <w:rsid w:val="00BE3A19"/>
    <w:rsid w:val="00BE3FE2"/>
    <w:rsid w:val="00BE46C4"/>
    <w:rsid w:val="00BE519D"/>
    <w:rsid w:val="00BE65F1"/>
    <w:rsid w:val="00BF0F78"/>
    <w:rsid w:val="00BF11FC"/>
    <w:rsid w:val="00BF2A70"/>
    <w:rsid w:val="00BF30C1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AE4"/>
    <w:rsid w:val="00C036EC"/>
    <w:rsid w:val="00C03A5E"/>
    <w:rsid w:val="00C03DF5"/>
    <w:rsid w:val="00C03FBA"/>
    <w:rsid w:val="00C0564F"/>
    <w:rsid w:val="00C05D0C"/>
    <w:rsid w:val="00C06B65"/>
    <w:rsid w:val="00C0716A"/>
    <w:rsid w:val="00C077E0"/>
    <w:rsid w:val="00C10706"/>
    <w:rsid w:val="00C1130F"/>
    <w:rsid w:val="00C12573"/>
    <w:rsid w:val="00C12772"/>
    <w:rsid w:val="00C12C67"/>
    <w:rsid w:val="00C132B0"/>
    <w:rsid w:val="00C1487A"/>
    <w:rsid w:val="00C151F8"/>
    <w:rsid w:val="00C15B65"/>
    <w:rsid w:val="00C177C2"/>
    <w:rsid w:val="00C2274D"/>
    <w:rsid w:val="00C22A80"/>
    <w:rsid w:val="00C241C9"/>
    <w:rsid w:val="00C244F3"/>
    <w:rsid w:val="00C24D50"/>
    <w:rsid w:val="00C24F3D"/>
    <w:rsid w:val="00C25AA4"/>
    <w:rsid w:val="00C25B52"/>
    <w:rsid w:val="00C261D8"/>
    <w:rsid w:val="00C2644A"/>
    <w:rsid w:val="00C26DF3"/>
    <w:rsid w:val="00C30DF9"/>
    <w:rsid w:val="00C3415A"/>
    <w:rsid w:val="00C34E8A"/>
    <w:rsid w:val="00C35FC2"/>
    <w:rsid w:val="00C36392"/>
    <w:rsid w:val="00C405C9"/>
    <w:rsid w:val="00C4061A"/>
    <w:rsid w:val="00C409C4"/>
    <w:rsid w:val="00C41130"/>
    <w:rsid w:val="00C41A00"/>
    <w:rsid w:val="00C41D43"/>
    <w:rsid w:val="00C4210B"/>
    <w:rsid w:val="00C42157"/>
    <w:rsid w:val="00C42B96"/>
    <w:rsid w:val="00C42F7B"/>
    <w:rsid w:val="00C4396A"/>
    <w:rsid w:val="00C43A33"/>
    <w:rsid w:val="00C44D07"/>
    <w:rsid w:val="00C458DE"/>
    <w:rsid w:val="00C462B1"/>
    <w:rsid w:val="00C462C3"/>
    <w:rsid w:val="00C46669"/>
    <w:rsid w:val="00C50AD1"/>
    <w:rsid w:val="00C531E2"/>
    <w:rsid w:val="00C543FA"/>
    <w:rsid w:val="00C5599A"/>
    <w:rsid w:val="00C561F4"/>
    <w:rsid w:val="00C6044B"/>
    <w:rsid w:val="00C6186E"/>
    <w:rsid w:val="00C62BDF"/>
    <w:rsid w:val="00C631D9"/>
    <w:rsid w:val="00C63946"/>
    <w:rsid w:val="00C64655"/>
    <w:rsid w:val="00C6628F"/>
    <w:rsid w:val="00C664F4"/>
    <w:rsid w:val="00C66B42"/>
    <w:rsid w:val="00C66F16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3FF"/>
    <w:rsid w:val="00C82985"/>
    <w:rsid w:val="00C847AE"/>
    <w:rsid w:val="00C8482E"/>
    <w:rsid w:val="00C85501"/>
    <w:rsid w:val="00C85794"/>
    <w:rsid w:val="00C86270"/>
    <w:rsid w:val="00C86C2E"/>
    <w:rsid w:val="00C9054C"/>
    <w:rsid w:val="00C912D8"/>
    <w:rsid w:val="00C914A2"/>
    <w:rsid w:val="00C92760"/>
    <w:rsid w:val="00C92E12"/>
    <w:rsid w:val="00C94B53"/>
    <w:rsid w:val="00C9602E"/>
    <w:rsid w:val="00C96315"/>
    <w:rsid w:val="00C97018"/>
    <w:rsid w:val="00C975F6"/>
    <w:rsid w:val="00C97B87"/>
    <w:rsid w:val="00CA054F"/>
    <w:rsid w:val="00CA1874"/>
    <w:rsid w:val="00CA1E88"/>
    <w:rsid w:val="00CA2899"/>
    <w:rsid w:val="00CA2C19"/>
    <w:rsid w:val="00CA35EC"/>
    <w:rsid w:val="00CA4313"/>
    <w:rsid w:val="00CA4F5A"/>
    <w:rsid w:val="00CA5414"/>
    <w:rsid w:val="00CA5CB0"/>
    <w:rsid w:val="00CA62A3"/>
    <w:rsid w:val="00CA6B03"/>
    <w:rsid w:val="00CB078B"/>
    <w:rsid w:val="00CB14B5"/>
    <w:rsid w:val="00CB19E1"/>
    <w:rsid w:val="00CB1F7D"/>
    <w:rsid w:val="00CB3A09"/>
    <w:rsid w:val="00CB516A"/>
    <w:rsid w:val="00CB5230"/>
    <w:rsid w:val="00CB590D"/>
    <w:rsid w:val="00CB5C99"/>
    <w:rsid w:val="00CB6B87"/>
    <w:rsid w:val="00CB6F15"/>
    <w:rsid w:val="00CB70B3"/>
    <w:rsid w:val="00CB7544"/>
    <w:rsid w:val="00CB7FFB"/>
    <w:rsid w:val="00CC144A"/>
    <w:rsid w:val="00CC1484"/>
    <w:rsid w:val="00CC1698"/>
    <w:rsid w:val="00CC2DF2"/>
    <w:rsid w:val="00CC30EC"/>
    <w:rsid w:val="00CC4A78"/>
    <w:rsid w:val="00CC4E0D"/>
    <w:rsid w:val="00CC5DD5"/>
    <w:rsid w:val="00CC6939"/>
    <w:rsid w:val="00CC6B55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5D6"/>
    <w:rsid w:val="00CD4670"/>
    <w:rsid w:val="00CD621C"/>
    <w:rsid w:val="00CD635E"/>
    <w:rsid w:val="00CD68F5"/>
    <w:rsid w:val="00CD7ECD"/>
    <w:rsid w:val="00CE008C"/>
    <w:rsid w:val="00CE025A"/>
    <w:rsid w:val="00CE03D1"/>
    <w:rsid w:val="00CE0681"/>
    <w:rsid w:val="00CE0BA4"/>
    <w:rsid w:val="00CE1150"/>
    <w:rsid w:val="00CE15FB"/>
    <w:rsid w:val="00CE1C05"/>
    <w:rsid w:val="00CE3F6D"/>
    <w:rsid w:val="00CE4123"/>
    <w:rsid w:val="00CE4A32"/>
    <w:rsid w:val="00CE503E"/>
    <w:rsid w:val="00CE504F"/>
    <w:rsid w:val="00CE50F7"/>
    <w:rsid w:val="00CE61F2"/>
    <w:rsid w:val="00CE6A0F"/>
    <w:rsid w:val="00CE7757"/>
    <w:rsid w:val="00CE7F16"/>
    <w:rsid w:val="00CF0823"/>
    <w:rsid w:val="00CF237F"/>
    <w:rsid w:val="00CF2431"/>
    <w:rsid w:val="00CF24BA"/>
    <w:rsid w:val="00CF36DD"/>
    <w:rsid w:val="00CF3721"/>
    <w:rsid w:val="00CF4127"/>
    <w:rsid w:val="00CF458D"/>
    <w:rsid w:val="00CF4D3E"/>
    <w:rsid w:val="00CF4EC2"/>
    <w:rsid w:val="00CF59A1"/>
    <w:rsid w:val="00CF5C95"/>
    <w:rsid w:val="00CF6328"/>
    <w:rsid w:val="00D01714"/>
    <w:rsid w:val="00D02DDA"/>
    <w:rsid w:val="00D03EF0"/>
    <w:rsid w:val="00D049B1"/>
    <w:rsid w:val="00D04F26"/>
    <w:rsid w:val="00D05388"/>
    <w:rsid w:val="00D05FD6"/>
    <w:rsid w:val="00D078BA"/>
    <w:rsid w:val="00D078CA"/>
    <w:rsid w:val="00D10353"/>
    <w:rsid w:val="00D10C04"/>
    <w:rsid w:val="00D114BE"/>
    <w:rsid w:val="00D12767"/>
    <w:rsid w:val="00D12775"/>
    <w:rsid w:val="00D13086"/>
    <w:rsid w:val="00D13682"/>
    <w:rsid w:val="00D1374A"/>
    <w:rsid w:val="00D1443F"/>
    <w:rsid w:val="00D14AB9"/>
    <w:rsid w:val="00D14AFB"/>
    <w:rsid w:val="00D15DA1"/>
    <w:rsid w:val="00D161E9"/>
    <w:rsid w:val="00D16579"/>
    <w:rsid w:val="00D17C31"/>
    <w:rsid w:val="00D200F8"/>
    <w:rsid w:val="00D206BD"/>
    <w:rsid w:val="00D20D8E"/>
    <w:rsid w:val="00D20F39"/>
    <w:rsid w:val="00D21035"/>
    <w:rsid w:val="00D223BD"/>
    <w:rsid w:val="00D24E69"/>
    <w:rsid w:val="00D2589B"/>
    <w:rsid w:val="00D25A76"/>
    <w:rsid w:val="00D26E10"/>
    <w:rsid w:val="00D2715C"/>
    <w:rsid w:val="00D27D89"/>
    <w:rsid w:val="00D313F6"/>
    <w:rsid w:val="00D32D20"/>
    <w:rsid w:val="00D33490"/>
    <w:rsid w:val="00D335DB"/>
    <w:rsid w:val="00D336DD"/>
    <w:rsid w:val="00D34760"/>
    <w:rsid w:val="00D34FBB"/>
    <w:rsid w:val="00D35847"/>
    <w:rsid w:val="00D358CA"/>
    <w:rsid w:val="00D35CE6"/>
    <w:rsid w:val="00D363F0"/>
    <w:rsid w:val="00D36688"/>
    <w:rsid w:val="00D40C24"/>
    <w:rsid w:val="00D41708"/>
    <w:rsid w:val="00D450C5"/>
    <w:rsid w:val="00D4527B"/>
    <w:rsid w:val="00D45525"/>
    <w:rsid w:val="00D45ECC"/>
    <w:rsid w:val="00D50A5C"/>
    <w:rsid w:val="00D52748"/>
    <w:rsid w:val="00D52B29"/>
    <w:rsid w:val="00D555CF"/>
    <w:rsid w:val="00D56A8D"/>
    <w:rsid w:val="00D56CD0"/>
    <w:rsid w:val="00D57758"/>
    <w:rsid w:val="00D63E18"/>
    <w:rsid w:val="00D64968"/>
    <w:rsid w:val="00D66EDB"/>
    <w:rsid w:val="00D718EB"/>
    <w:rsid w:val="00D72F2B"/>
    <w:rsid w:val="00D74907"/>
    <w:rsid w:val="00D74E37"/>
    <w:rsid w:val="00D75130"/>
    <w:rsid w:val="00D758D7"/>
    <w:rsid w:val="00D76141"/>
    <w:rsid w:val="00D7677C"/>
    <w:rsid w:val="00D77C4B"/>
    <w:rsid w:val="00D802B9"/>
    <w:rsid w:val="00D80CE1"/>
    <w:rsid w:val="00D83F77"/>
    <w:rsid w:val="00D8466F"/>
    <w:rsid w:val="00D85CEF"/>
    <w:rsid w:val="00D8643E"/>
    <w:rsid w:val="00D87020"/>
    <w:rsid w:val="00D9093F"/>
    <w:rsid w:val="00D9096F"/>
    <w:rsid w:val="00D90B65"/>
    <w:rsid w:val="00D90E92"/>
    <w:rsid w:val="00D91805"/>
    <w:rsid w:val="00D920C6"/>
    <w:rsid w:val="00D92A4E"/>
    <w:rsid w:val="00D936B6"/>
    <w:rsid w:val="00D94C07"/>
    <w:rsid w:val="00D9564C"/>
    <w:rsid w:val="00D9573B"/>
    <w:rsid w:val="00D9631B"/>
    <w:rsid w:val="00D96E98"/>
    <w:rsid w:val="00D96F68"/>
    <w:rsid w:val="00D97B58"/>
    <w:rsid w:val="00D97E23"/>
    <w:rsid w:val="00DA00E6"/>
    <w:rsid w:val="00DA0E89"/>
    <w:rsid w:val="00DA10F6"/>
    <w:rsid w:val="00DA118C"/>
    <w:rsid w:val="00DA21B3"/>
    <w:rsid w:val="00DA2AF7"/>
    <w:rsid w:val="00DA48A9"/>
    <w:rsid w:val="00DA60D5"/>
    <w:rsid w:val="00DA6974"/>
    <w:rsid w:val="00DA6A0B"/>
    <w:rsid w:val="00DA6E04"/>
    <w:rsid w:val="00DB0815"/>
    <w:rsid w:val="00DB0873"/>
    <w:rsid w:val="00DB174C"/>
    <w:rsid w:val="00DB1835"/>
    <w:rsid w:val="00DB1AA9"/>
    <w:rsid w:val="00DB1CA7"/>
    <w:rsid w:val="00DB27C2"/>
    <w:rsid w:val="00DB3025"/>
    <w:rsid w:val="00DB34D5"/>
    <w:rsid w:val="00DB3905"/>
    <w:rsid w:val="00DB4524"/>
    <w:rsid w:val="00DB46A0"/>
    <w:rsid w:val="00DB4B25"/>
    <w:rsid w:val="00DB4DE5"/>
    <w:rsid w:val="00DB5078"/>
    <w:rsid w:val="00DB6311"/>
    <w:rsid w:val="00DB75FA"/>
    <w:rsid w:val="00DB793D"/>
    <w:rsid w:val="00DC0167"/>
    <w:rsid w:val="00DC048C"/>
    <w:rsid w:val="00DC0814"/>
    <w:rsid w:val="00DC0E74"/>
    <w:rsid w:val="00DC1283"/>
    <w:rsid w:val="00DC21CC"/>
    <w:rsid w:val="00DC2B06"/>
    <w:rsid w:val="00DC3B82"/>
    <w:rsid w:val="00DC48E9"/>
    <w:rsid w:val="00DC56A5"/>
    <w:rsid w:val="00DC5999"/>
    <w:rsid w:val="00DC6873"/>
    <w:rsid w:val="00DC72E2"/>
    <w:rsid w:val="00DC754A"/>
    <w:rsid w:val="00DC7CF1"/>
    <w:rsid w:val="00DD0EBB"/>
    <w:rsid w:val="00DD1B2E"/>
    <w:rsid w:val="00DD2380"/>
    <w:rsid w:val="00DD2876"/>
    <w:rsid w:val="00DD6516"/>
    <w:rsid w:val="00DD664A"/>
    <w:rsid w:val="00DD72F6"/>
    <w:rsid w:val="00DD7B69"/>
    <w:rsid w:val="00DE13CC"/>
    <w:rsid w:val="00DE1A4C"/>
    <w:rsid w:val="00DE1E95"/>
    <w:rsid w:val="00DE24BD"/>
    <w:rsid w:val="00DE33CD"/>
    <w:rsid w:val="00DE4E63"/>
    <w:rsid w:val="00DE4F4B"/>
    <w:rsid w:val="00DE62E0"/>
    <w:rsid w:val="00DE6BB0"/>
    <w:rsid w:val="00DE7424"/>
    <w:rsid w:val="00DE7F5A"/>
    <w:rsid w:val="00DF03FD"/>
    <w:rsid w:val="00DF0485"/>
    <w:rsid w:val="00DF0E65"/>
    <w:rsid w:val="00DF10F2"/>
    <w:rsid w:val="00DF297C"/>
    <w:rsid w:val="00DF3552"/>
    <w:rsid w:val="00DF3749"/>
    <w:rsid w:val="00DF39EB"/>
    <w:rsid w:val="00DF55DA"/>
    <w:rsid w:val="00DF658B"/>
    <w:rsid w:val="00DF7CB7"/>
    <w:rsid w:val="00E00B24"/>
    <w:rsid w:val="00E018A3"/>
    <w:rsid w:val="00E02B88"/>
    <w:rsid w:val="00E02DDB"/>
    <w:rsid w:val="00E033BD"/>
    <w:rsid w:val="00E044AB"/>
    <w:rsid w:val="00E044EC"/>
    <w:rsid w:val="00E06327"/>
    <w:rsid w:val="00E06935"/>
    <w:rsid w:val="00E074E7"/>
    <w:rsid w:val="00E10DDA"/>
    <w:rsid w:val="00E1113A"/>
    <w:rsid w:val="00E11ECE"/>
    <w:rsid w:val="00E12531"/>
    <w:rsid w:val="00E12754"/>
    <w:rsid w:val="00E131EE"/>
    <w:rsid w:val="00E13318"/>
    <w:rsid w:val="00E14EBC"/>
    <w:rsid w:val="00E15BEB"/>
    <w:rsid w:val="00E17D55"/>
    <w:rsid w:val="00E17E1D"/>
    <w:rsid w:val="00E20227"/>
    <w:rsid w:val="00E21396"/>
    <w:rsid w:val="00E2171B"/>
    <w:rsid w:val="00E2249A"/>
    <w:rsid w:val="00E226D1"/>
    <w:rsid w:val="00E2294A"/>
    <w:rsid w:val="00E236F5"/>
    <w:rsid w:val="00E26809"/>
    <w:rsid w:val="00E279FD"/>
    <w:rsid w:val="00E3153F"/>
    <w:rsid w:val="00E31D6F"/>
    <w:rsid w:val="00E32CC3"/>
    <w:rsid w:val="00E32D5B"/>
    <w:rsid w:val="00E34255"/>
    <w:rsid w:val="00E34488"/>
    <w:rsid w:val="00E36B57"/>
    <w:rsid w:val="00E36CFB"/>
    <w:rsid w:val="00E37F64"/>
    <w:rsid w:val="00E40308"/>
    <w:rsid w:val="00E40C95"/>
    <w:rsid w:val="00E40F58"/>
    <w:rsid w:val="00E416AC"/>
    <w:rsid w:val="00E41A0E"/>
    <w:rsid w:val="00E43AD9"/>
    <w:rsid w:val="00E43E38"/>
    <w:rsid w:val="00E4448F"/>
    <w:rsid w:val="00E4506A"/>
    <w:rsid w:val="00E45549"/>
    <w:rsid w:val="00E45C35"/>
    <w:rsid w:val="00E46546"/>
    <w:rsid w:val="00E46986"/>
    <w:rsid w:val="00E46C03"/>
    <w:rsid w:val="00E47425"/>
    <w:rsid w:val="00E477FF"/>
    <w:rsid w:val="00E50242"/>
    <w:rsid w:val="00E507BD"/>
    <w:rsid w:val="00E50CAD"/>
    <w:rsid w:val="00E51B88"/>
    <w:rsid w:val="00E52A58"/>
    <w:rsid w:val="00E52DCE"/>
    <w:rsid w:val="00E5317A"/>
    <w:rsid w:val="00E54242"/>
    <w:rsid w:val="00E545F5"/>
    <w:rsid w:val="00E56678"/>
    <w:rsid w:val="00E57F91"/>
    <w:rsid w:val="00E6077C"/>
    <w:rsid w:val="00E60A6B"/>
    <w:rsid w:val="00E60BFF"/>
    <w:rsid w:val="00E61064"/>
    <w:rsid w:val="00E6118A"/>
    <w:rsid w:val="00E61558"/>
    <w:rsid w:val="00E6360E"/>
    <w:rsid w:val="00E63FCC"/>
    <w:rsid w:val="00E65FF0"/>
    <w:rsid w:val="00E6606C"/>
    <w:rsid w:val="00E705EF"/>
    <w:rsid w:val="00E70607"/>
    <w:rsid w:val="00E70734"/>
    <w:rsid w:val="00E70F7D"/>
    <w:rsid w:val="00E717A2"/>
    <w:rsid w:val="00E73145"/>
    <w:rsid w:val="00E73D1C"/>
    <w:rsid w:val="00E74CA6"/>
    <w:rsid w:val="00E74CB7"/>
    <w:rsid w:val="00E75562"/>
    <w:rsid w:val="00E7593C"/>
    <w:rsid w:val="00E75F13"/>
    <w:rsid w:val="00E75F5E"/>
    <w:rsid w:val="00E7799D"/>
    <w:rsid w:val="00E80D4B"/>
    <w:rsid w:val="00E80EE8"/>
    <w:rsid w:val="00E81E0D"/>
    <w:rsid w:val="00E858AC"/>
    <w:rsid w:val="00E858C5"/>
    <w:rsid w:val="00E85C7B"/>
    <w:rsid w:val="00E8670A"/>
    <w:rsid w:val="00E86F76"/>
    <w:rsid w:val="00E87285"/>
    <w:rsid w:val="00E87F61"/>
    <w:rsid w:val="00E9097A"/>
    <w:rsid w:val="00E90C26"/>
    <w:rsid w:val="00E91176"/>
    <w:rsid w:val="00E912ED"/>
    <w:rsid w:val="00E92576"/>
    <w:rsid w:val="00E93B04"/>
    <w:rsid w:val="00E94472"/>
    <w:rsid w:val="00E947A1"/>
    <w:rsid w:val="00E94AAA"/>
    <w:rsid w:val="00E95B44"/>
    <w:rsid w:val="00E96316"/>
    <w:rsid w:val="00E9632C"/>
    <w:rsid w:val="00E9660E"/>
    <w:rsid w:val="00E972F8"/>
    <w:rsid w:val="00EA0218"/>
    <w:rsid w:val="00EA080A"/>
    <w:rsid w:val="00EA100B"/>
    <w:rsid w:val="00EA305D"/>
    <w:rsid w:val="00EA35C9"/>
    <w:rsid w:val="00EA3F0F"/>
    <w:rsid w:val="00EA3FE6"/>
    <w:rsid w:val="00EA4989"/>
    <w:rsid w:val="00EA4FC0"/>
    <w:rsid w:val="00EA50D7"/>
    <w:rsid w:val="00EA546E"/>
    <w:rsid w:val="00EA54B8"/>
    <w:rsid w:val="00EB0050"/>
    <w:rsid w:val="00EB1048"/>
    <w:rsid w:val="00EB10F1"/>
    <w:rsid w:val="00EB12B5"/>
    <w:rsid w:val="00EB2CC9"/>
    <w:rsid w:val="00EB368D"/>
    <w:rsid w:val="00EB398D"/>
    <w:rsid w:val="00EB560F"/>
    <w:rsid w:val="00EB5AE5"/>
    <w:rsid w:val="00EB6108"/>
    <w:rsid w:val="00EC03F5"/>
    <w:rsid w:val="00EC04CE"/>
    <w:rsid w:val="00EC0FEA"/>
    <w:rsid w:val="00EC2422"/>
    <w:rsid w:val="00EC254A"/>
    <w:rsid w:val="00EC35A5"/>
    <w:rsid w:val="00EC4602"/>
    <w:rsid w:val="00EC68F7"/>
    <w:rsid w:val="00EC7DCB"/>
    <w:rsid w:val="00EC7F43"/>
    <w:rsid w:val="00ED1610"/>
    <w:rsid w:val="00ED1E08"/>
    <w:rsid w:val="00ED2DE4"/>
    <w:rsid w:val="00ED47D3"/>
    <w:rsid w:val="00ED4C9A"/>
    <w:rsid w:val="00ED5020"/>
    <w:rsid w:val="00ED5765"/>
    <w:rsid w:val="00ED6A8E"/>
    <w:rsid w:val="00ED72F3"/>
    <w:rsid w:val="00ED76AA"/>
    <w:rsid w:val="00EE0A50"/>
    <w:rsid w:val="00EE0B70"/>
    <w:rsid w:val="00EE1CF4"/>
    <w:rsid w:val="00EE1E05"/>
    <w:rsid w:val="00EE238A"/>
    <w:rsid w:val="00EE2752"/>
    <w:rsid w:val="00EE2AE3"/>
    <w:rsid w:val="00EE3760"/>
    <w:rsid w:val="00EE37C3"/>
    <w:rsid w:val="00EE4246"/>
    <w:rsid w:val="00EE5AB4"/>
    <w:rsid w:val="00EE63DC"/>
    <w:rsid w:val="00EE67ED"/>
    <w:rsid w:val="00EF0E3B"/>
    <w:rsid w:val="00EF20E6"/>
    <w:rsid w:val="00EF24CD"/>
    <w:rsid w:val="00EF2EF0"/>
    <w:rsid w:val="00EF3468"/>
    <w:rsid w:val="00EF3C80"/>
    <w:rsid w:val="00EF4831"/>
    <w:rsid w:val="00EF51F1"/>
    <w:rsid w:val="00F01D9E"/>
    <w:rsid w:val="00F02251"/>
    <w:rsid w:val="00F024D1"/>
    <w:rsid w:val="00F02FEA"/>
    <w:rsid w:val="00F05830"/>
    <w:rsid w:val="00F058DF"/>
    <w:rsid w:val="00F05C1D"/>
    <w:rsid w:val="00F0724C"/>
    <w:rsid w:val="00F07DA9"/>
    <w:rsid w:val="00F1131A"/>
    <w:rsid w:val="00F114EB"/>
    <w:rsid w:val="00F131F5"/>
    <w:rsid w:val="00F13619"/>
    <w:rsid w:val="00F13E2A"/>
    <w:rsid w:val="00F14BC7"/>
    <w:rsid w:val="00F15078"/>
    <w:rsid w:val="00F1511E"/>
    <w:rsid w:val="00F16B65"/>
    <w:rsid w:val="00F2002E"/>
    <w:rsid w:val="00F207C3"/>
    <w:rsid w:val="00F20E2F"/>
    <w:rsid w:val="00F20E9C"/>
    <w:rsid w:val="00F21B36"/>
    <w:rsid w:val="00F22B9A"/>
    <w:rsid w:val="00F23BA3"/>
    <w:rsid w:val="00F23E28"/>
    <w:rsid w:val="00F23F35"/>
    <w:rsid w:val="00F24034"/>
    <w:rsid w:val="00F2447A"/>
    <w:rsid w:val="00F247F5"/>
    <w:rsid w:val="00F25EF1"/>
    <w:rsid w:val="00F2626A"/>
    <w:rsid w:val="00F263AA"/>
    <w:rsid w:val="00F26B7C"/>
    <w:rsid w:val="00F2706C"/>
    <w:rsid w:val="00F2790C"/>
    <w:rsid w:val="00F27ABA"/>
    <w:rsid w:val="00F30636"/>
    <w:rsid w:val="00F30B12"/>
    <w:rsid w:val="00F31B26"/>
    <w:rsid w:val="00F3294E"/>
    <w:rsid w:val="00F34152"/>
    <w:rsid w:val="00F342C2"/>
    <w:rsid w:val="00F35434"/>
    <w:rsid w:val="00F377F2"/>
    <w:rsid w:val="00F37C46"/>
    <w:rsid w:val="00F40B8A"/>
    <w:rsid w:val="00F40ED2"/>
    <w:rsid w:val="00F41367"/>
    <w:rsid w:val="00F41D10"/>
    <w:rsid w:val="00F41FA2"/>
    <w:rsid w:val="00F42DBE"/>
    <w:rsid w:val="00F42DDC"/>
    <w:rsid w:val="00F434C1"/>
    <w:rsid w:val="00F44815"/>
    <w:rsid w:val="00F451FA"/>
    <w:rsid w:val="00F46170"/>
    <w:rsid w:val="00F46671"/>
    <w:rsid w:val="00F4696A"/>
    <w:rsid w:val="00F46CC5"/>
    <w:rsid w:val="00F47108"/>
    <w:rsid w:val="00F47D6D"/>
    <w:rsid w:val="00F51232"/>
    <w:rsid w:val="00F51DC2"/>
    <w:rsid w:val="00F528F1"/>
    <w:rsid w:val="00F52A1A"/>
    <w:rsid w:val="00F532D6"/>
    <w:rsid w:val="00F54ABC"/>
    <w:rsid w:val="00F55078"/>
    <w:rsid w:val="00F556DD"/>
    <w:rsid w:val="00F557E5"/>
    <w:rsid w:val="00F55AB8"/>
    <w:rsid w:val="00F55B65"/>
    <w:rsid w:val="00F55BEC"/>
    <w:rsid w:val="00F55F31"/>
    <w:rsid w:val="00F568F0"/>
    <w:rsid w:val="00F56A91"/>
    <w:rsid w:val="00F56DD2"/>
    <w:rsid w:val="00F56F79"/>
    <w:rsid w:val="00F57E60"/>
    <w:rsid w:val="00F601FE"/>
    <w:rsid w:val="00F609DD"/>
    <w:rsid w:val="00F60F77"/>
    <w:rsid w:val="00F6119F"/>
    <w:rsid w:val="00F613A2"/>
    <w:rsid w:val="00F62128"/>
    <w:rsid w:val="00F62D83"/>
    <w:rsid w:val="00F63684"/>
    <w:rsid w:val="00F63718"/>
    <w:rsid w:val="00F64235"/>
    <w:rsid w:val="00F6434E"/>
    <w:rsid w:val="00F649A1"/>
    <w:rsid w:val="00F6566E"/>
    <w:rsid w:val="00F70D24"/>
    <w:rsid w:val="00F71322"/>
    <w:rsid w:val="00F71D63"/>
    <w:rsid w:val="00F72033"/>
    <w:rsid w:val="00F727BF"/>
    <w:rsid w:val="00F72A6B"/>
    <w:rsid w:val="00F74B0A"/>
    <w:rsid w:val="00F7642E"/>
    <w:rsid w:val="00F76A65"/>
    <w:rsid w:val="00F778B0"/>
    <w:rsid w:val="00F77B5E"/>
    <w:rsid w:val="00F80648"/>
    <w:rsid w:val="00F80802"/>
    <w:rsid w:val="00F810A5"/>
    <w:rsid w:val="00F813FD"/>
    <w:rsid w:val="00F81CD9"/>
    <w:rsid w:val="00F829A2"/>
    <w:rsid w:val="00F82EBA"/>
    <w:rsid w:val="00F8438B"/>
    <w:rsid w:val="00F8463B"/>
    <w:rsid w:val="00F848CE"/>
    <w:rsid w:val="00F84C14"/>
    <w:rsid w:val="00F84EAF"/>
    <w:rsid w:val="00F857FD"/>
    <w:rsid w:val="00F85D9C"/>
    <w:rsid w:val="00F86714"/>
    <w:rsid w:val="00F86A12"/>
    <w:rsid w:val="00F86F29"/>
    <w:rsid w:val="00F905AF"/>
    <w:rsid w:val="00F90E1D"/>
    <w:rsid w:val="00F91946"/>
    <w:rsid w:val="00F9209F"/>
    <w:rsid w:val="00F921D1"/>
    <w:rsid w:val="00F92BDF"/>
    <w:rsid w:val="00F92C8D"/>
    <w:rsid w:val="00F92E61"/>
    <w:rsid w:val="00F93417"/>
    <w:rsid w:val="00F934E9"/>
    <w:rsid w:val="00F950EB"/>
    <w:rsid w:val="00F95A4A"/>
    <w:rsid w:val="00F95AF4"/>
    <w:rsid w:val="00F95BEC"/>
    <w:rsid w:val="00F96737"/>
    <w:rsid w:val="00F96F4E"/>
    <w:rsid w:val="00F97B77"/>
    <w:rsid w:val="00FA0FB1"/>
    <w:rsid w:val="00FA1013"/>
    <w:rsid w:val="00FA111F"/>
    <w:rsid w:val="00FA11AD"/>
    <w:rsid w:val="00FA1B86"/>
    <w:rsid w:val="00FA35E2"/>
    <w:rsid w:val="00FA39CA"/>
    <w:rsid w:val="00FA47E0"/>
    <w:rsid w:val="00FA5CC4"/>
    <w:rsid w:val="00FA65C8"/>
    <w:rsid w:val="00FA79EE"/>
    <w:rsid w:val="00FB02BC"/>
    <w:rsid w:val="00FB185C"/>
    <w:rsid w:val="00FB23D1"/>
    <w:rsid w:val="00FB2663"/>
    <w:rsid w:val="00FB28F2"/>
    <w:rsid w:val="00FB2A90"/>
    <w:rsid w:val="00FB4597"/>
    <w:rsid w:val="00FB5154"/>
    <w:rsid w:val="00FB71BB"/>
    <w:rsid w:val="00FB7490"/>
    <w:rsid w:val="00FC221C"/>
    <w:rsid w:val="00FC292D"/>
    <w:rsid w:val="00FC3222"/>
    <w:rsid w:val="00FC328E"/>
    <w:rsid w:val="00FC36E5"/>
    <w:rsid w:val="00FC453C"/>
    <w:rsid w:val="00FC643E"/>
    <w:rsid w:val="00FC6E5C"/>
    <w:rsid w:val="00FC70F3"/>
    <w:rsid w:val="00FD0DFA"/>
    <w:rsid w:val="00FD1C3A"/>
    <w:rsid w:val="00FD20F6"/>
    <w:rsid w:val="00FD28E1"/>
    <w:rsid w:val="00FD2E65"/>
    <w:rsid w:val="00FD3C03"/>
    <w:rsid w:val="00FD6173"/>
    <w:rsid w:val="00FD73AF"/>
    <w:rsid w:val="00FD73DF"/>
    <w:rsid w:val="00FD740C"/>
    <w:rsid w:val="00FD7FF4"/>
    <w:rsid w:val="00FE2373"/>
    <w:rsid w:val="00FE3614"/>
    <w:rsid w:val="00FE3B3C"/>
    <w:rsid w:val="00FE5A9F"/>
    <w:rsid w:val="00FE61DB"/>
    <w:rsid w:val="00FE72DF"/>
    <w:rsid w:val="00FE77E5"/>
    <w:rsid w:val="00FE795F"/>
    <w:rsid w:val="00FE7B93"/>
    <w:rsid w:val="00FF0218"/>
    <w:rsid w:val="00FF1660"/>
    <w:rsid w:val="00FF1CE2"/>
    <w:rsid w:val="00FF271E"/>
    <w:rsid w:val="00FF3152"/>
    <w:rsid w:val="00FF4613"/>
    <w:rsid w:val="00FF4A84"/>
    <w:rsid w:val="00FF6A4C"/>
    <w:rsid w:val="00FF6E60"/>
    <w:rsid w:val="00FF75B4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D74CE7"/>
  <w15:docId w15:val="{A98DD122-CE08-49FF-BC17-9D3470A9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a4">
    <w:name w:val="annotation subject"/>
    <w:basedOn w:val="a5"/>
    <w:next w:val="a5"/>
    <w:link w:val="a6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paragraph" w:styleId="a5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2"/>
    <w:next w:val="a"/>
    <w:semiHidden/>
    <w:pPr>
      <w:ind w:left="1418" w:hanging="1418"/>
    </w:pPr>
  </w:style>
  <w:style w:type="paragraph" w:styleId="32">
    <w:name w:val="toc 3"/>
    <w:basedOn w:val="22"/>
    <w:next w:val="a"/>
    <w:semiHidden/>
    <w:pPr>
      <w:ind w:left="1134" w:hanging="1134"/>
    </w:pPr>
  </w:style>
  <w:style w:type="paragraph" w:styleId="22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3">
    <w:name w:val="List Number 2"/>
    <w:basedOn w:val="a8"/>
    <w:semiHidden/>
    <w:qFormat/>
    <w:pPr>
      <w:ind w:left="851"/>
    </w:pPr>
  </w:style>
  <w:style w:type="paragraph" w:styleId="a8">
    <w:name w:val="List Number"/>
    <w:basedOn w:val="a3"/>
    <w:semiHidden/>
    <w:qFormat/>
  </w:style>
  <w:style w:type="paragraph" w:styleId="41">
    <w:name w:val="List Bullet 4"/>
    <w:basedOn w:val="33"/>
    <w:semiHidden/>
    <w:pPr>
      <w:ind w:left="1418"/>
    </w:pPr>
  </w:style>
  <w:style w:type="paragraph" w:styleId="33">
    <w:name w:val="List Bullet 3"/>
    <w:basedOn w:val="24"/>
    <w:semiHidden/>
    <w:qFormat/>
    <w:pPr>
      <w:ind w:left="1135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3"/>
    <w:semiHidden/>
  </w:style>
  <w:style w:type="paragraph" w:styleId="aa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nhideWhenUsed/>
    <w:rPr>
      <w:rFonts w:ascii="Tahoma" w:hAnsi="Tahoma" w:cs="Tahoma"/>
      <w:sz w:val="16"/>
      <w:szCs w:val="16"/>
    </w:rPr>
  </w:style>
  <w:style w:type="paragraph" w:styleId="ae">
    <w:name w:val="footer"/>
    <w:basedOn w:val="af"/>
    <w:semiHidden/>
    <w:pPr>
      <w:jc w:val="center"/>
    </w:pPr>
    <w:rPr>
      <w:i/>
    </w:rPr>
  </w:style>
  <w:style w:type="paragraph" w:styleId="af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1">
    <w:name w:val="footnote text"/>
    <w:basedOn w:val="a"/>
    <w:link w:val="af2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character" w:styleId="af3">
    <w:name w:val="page number"/>
    <w:basedOn w:val="a0"/>
    <w:semiHidden/>
    <w:qFormat/>
  </w:style>
  <w:style w:type="character" w:styleId="af4">
    <w:name w:val="Hyperlink"/>
    <w:basedOn w:val="a0"/>
    <w:uiPriority w:val="99"/>
    <w:unhideWhenUsed/>
    <w:rPr>
      <w:color w:val="0000FF"/>
      <w:u w:val="single"/>
    </w:rPr>
  </w:style>
  <w:style w:type="character" w:styleId="af5">
    <w:name w:val="annotation reference"/>
    <w:basedOn w:val="a0"/>
    <w:semiHidden/>
    <w:rPr>
      <w:sz w:val="16"/>
    </w:rPr>
  </w:style>
  <w:style w:type="character" w:styleId="af6">
    <w:name w:val="footnote reference"/>
    <w:basedOn w:val="a0"/>
    <w:semiHidden/>
    <w:rPr>
      <w:b/>
      <w:position w:val="6"/>
      <w:sz w:val="16"/>
    </w:rPr>
  </w:style>
  <w:style w:type="table" w:styleId="af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框文本 字符"/>
    <w:basedOn w:val="a0"/>
    <w:link w:val="ac"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6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</w:pPr>
    <w:rPr>
      <w:color w:val="FF0000"/>
    </w:rPr>
  </w:style>
  <w:style w:type="character" w:customStyle="1" w:styleId="af0">
    <w:name w:val="页眉 字符"/>
    <w:basedOn w:val="a0"/>
    <w:link w:val="af"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2">
    <w:name w:val="脚注文本 字符"/>
    <w:basedOn w:val="a0"/>
    <w:link w:val="af1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rPr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7">
    <w:name w:val="批注文字 字符"/>
    <w:basedOn w:val="a0"/>
    <w:link w:val="a5"/>
    <w:semiHidden/>
    <w:qFormat/>
    <w:rPr>
      <w:rFonts w:ascii="Arial" w:hAnsi="Arial"/>
      <w:lang w:val="en-GB"/>
    </w:rPr>
  </w:style>
  <w:style w:type="character" w:customStyle="1" w:styleId="a6">
    <w:name w:val="批注主题 字符"/>
    <w:basedOn w:val="a7"/>
    <w:link w:val="a4"/>
    <w:uiPriority w:val="99"/>
    <w:semiHidden/>
    <w:qFormat/>
    <w:rPr>
      <w:rFonts w:ascii="Arial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a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3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FBA2BD-AB57-450D-8084-CAE6C95E4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448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China Telecom</cp:lastModifiedBy>
  <cp:revision>88</cp:revision>
  <cp:lastPrinted>2019-03-27T02:48:00Z</cp:lastPrinted>
  <dcterms:created xsi:type="dcterms:W3CDTF">2021-08-04T05:09:00Z</dcterms:created>
  <dcterms:modified xsi:type="dcterms:W3CDTF">2022-11-04T03:45:00Z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